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2" w:rsidRPr="00E03AD1" w:rsidRDefault="00105D32" w:rsidP="00AE0300">
      <w:pPr>
        <w:widowControl w:val="0"/>
        <w:autoSpaceDE w:val="0"/>
        <w:autoSpaceDN w:val="0"/>
        <w:spacing w:line="276" w:lineRule="auto"/>
        <w:ind w:left="1564" w:right="1742"/>
        <w:jc w:val="center"/>
        <w:rPr>
          <w:rFonts w:eastAsia="Times New Roman" w:cs="Times New Roman"/>
          <w:b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РЕГИСТРАЦИОННАЯ</w:t>
      </w:r>
      <w:r w:rsidRPr="00E03AD1">
        <w:rPr>
          <w:rFonts w:eastAsia="Times New Roman" w:cs="Times New Roman"/>
          <w:b/>
          <w:spacing w:val="-9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ЗАЯВКА</w:t>
      </w:r>
    </w:p>
    <w:p w:rsidR="00105D32" w:rsidRPr="00E03AD1" w:rsidRDefault="00105D32" w:rsidP="00AE0300">
      <w:pPr>
        <w:widowControl w:val="0"/>
        <w:autoSpaceDE w:val="0"/>
        <w:autoSpaceDN w:val="0"/>
        <w:spacing w:before="38" w:line="276" w:lineRule="auto"/>
        <w:ind w:left="1566" w:right="1742"/>
        <w:jc w:val="center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инновационного</w:t>
      </w:r>
      <w:r w:rsidRPr="00E03AD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продукта</w:t>
      </w:r>
    </w:p>
    <w:p w:rsidR="00105D32" w:rsidRPr="00E03AD1" w:rsidRDefault="00105D32" w:rsidP="00AE0300">
      <w:pPr>
        <w:pStyle w:val="a3"/>
        <w:widowControl w:val="0"/>
        <w:autoSpaceDE w:val="0"/>
        <w:autoSpaceDN w:val="0"/>
        <w:spacing w:line="276" w:lineRule="auto"/>
        <w:rPr>
          <w:rFonts w:eastAsia="Times New Roman" w:cs="Times New Roman"/>
          <w:b/>
          <w:sz w:val="24"/>
          <w:szCs w:val="24"/>
        </w:rPr>
      </w:pPr>
    </w:p>
    <w:p w:rsidR="007B7A1C" w:rsidRPr="00E03AD1" w:rsidRDefault="007B7A1C" w:rsidP="00AE0300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Информация</w:t>
      </w:r>
      <w:r w:rsidRPr="00E03AD1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об образовательной</w:t>
      </w:r>
      <w:r w:rsidRPr="00E03AD1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организации</w:t>
      </w: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Полное название ОУ</w:t>
      </w:r>
      <w:r w:rsidR="00105D32" w:rsidRPr="00E03AD1">
        <w:rPr>
          <w:rFonts w:eastAsia="Times New Roman" w:cs="Times New Roman"/>
          <w:sz w:val="24"/>
          <w:szCs w:val="24"/>
        </w:rPr>
        <w:t xml:space="preserve"> - 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Государственное бюджетное общеобразовательное у4чреждение Гимназия № 67 Петроградского района г. Санкт-Петербурга</w:t>
      </w: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Инновационный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статус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ОУ</w:t>
      </w:r>
      <w:r w:rsidR="00105D32" w:rsidRPr="00E03AD1">
        <w:rPr>
          <w:rFonts w:eastAsia="Times New Roman" w:cs="Times New Roman"/>
          <w:sz w:val="24"/>
          <w:szCs w:val="24"/>
        </w:rPr>
        <w:t xml:space="preserve"> -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Лаборатория образовательных инноваций</w:t>
      </w: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ФИО</w:t>
      </w:r>
      <w:r w:rsidRPr="00E03A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руководителя</w:t>
      </w:r>
      <w:r w:rsidRPr="00E03A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ОУ</w:t>
      </w:r>
      <w:r w:rsidR="00105D32" w:rsidRPr="00E03AD1">
        <w:rPr>
          <w:rFonts w:eastAsia="Times New Roman" w:cs="Times New Roman"/>
          <w:sz w:val="24"/>
          <w:szCs w:val="24"/>
        </w:rPr>
        <w:t xml:space="preserve"> </w:t>
      </w:r>
      <w:r w:rsidR="003D59E9">
        <w:rPr>
          <w:rFonts w:eastAsia="Times New Roman" w:cs="Times New Roman"/>
          <w:sz w:val="24"/>
          <w:szCs w:val="24"/>
        </w:rPr>
        <w:t>–</w:t>
      </w:r>
      <w:r w:rsidR="00105D32" w:rsidRPr="00E03AD1">
        <w:rPr>
          <w:rFonts w:eastAsia="Times New Roman" w:cs="Times New Roman"/>
          <w:sz w:val="24"/>
          <w:szCs w:val="24"/>
        </w:rPr>
        <w:t xml:space="preserve"> </w:t>
      </w:r>
      <w:r w:rsidR="003D59E9">
        <w:rPr>
          <w:rFonts w:eastAsia="Times New Roman" w:cs="Times New Roman"/>
          <w:sz w:val="24"/>
          <w:szCs w:val="24"/>
        </w:rPr>
        <w:t xml:space="preserve">ИО </w:t>
      </w:r>
      <w:r w:rsidR="00105D32" w:rsidRPr="00E03AD1">
        <w:rPr>
          <w:rFonts w:eastAsia="Times New Roman" w:cs="Times New Roman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Григорьева Екатерина Александровна</w:t>
      </w: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Телефон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ОУ  </w:t>
      </w:r>
      <w:r w:rsidRPr="00E03AD1">
        <w:rPr>
          <w:rFonts w:cs="Times New Roman"/>
          <w:b/>
          <w:sz w:val="24"/>
          <w:szCs w:val="24"/>
          <w:u w:val="single"/>
        </w:rPr>
        <w:t>8(812) 417-62-04</w:t>
      </w: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cs="Times New Roman"/>
          <w:b/>
          <w:sz w:val="24"/>
          <w:szCs w:val="24"/>
          <w:u w:val="single"/>
        </w:rPr>
      </w:pPr>
      <w:r w:rsidRPr="00E03AD1">
        <w:rPr>
          <w:rFonts w:eastAsia="Times New Roman" w:cs="Times New Roman"/>
          <w:sz w:val="24"/>
          <w:szCs w:val="24"/>
        </w:rPr>
        <w:t>Электронная</w:t>
      </w:r>
      <w:r w:rsidRPr="00E03AD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почта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ОУ   </w:t>
      </w:r>
      <w:proofErr w:type="spellStart"/>
      <w:r w:rsidRPr="00E03AD1">
        <w:rPr>
          <w:rFonts w:cs="Times New Roman"/>
          <w:b/>
          <w:sz w:val="24"/>
          <w:szCs w:val="24"/>
          <w:u w:val="single"/>
          <w:lang w:val="en-US"/>
        </w:rPr>
        <w:t>gimnazia</w:t>
      </w:r>
      <w:proofErr w:type="spellEnd"/>
      <w:r w:rsidRPr="00E03AD1">
        <w:rPr>
          <w:rFonts w:cs="Times New Roman"/>
          <w:b/>
          <w:sz w:val="24"/>
          <w:szCs w:val="24"/>
          <w:u w:val="single"/>
        </w:rPr>
        <w:t>_67@</w:t>
      </w:r>
      <w:r w:rsidRPr="00E03AD1">
        <w:rPr>
          <w:rFonts w:cs="Times New Roman"/>
          <w:b/>
          <w:sz w:val="24"/>
          <w:szCs w:val="24"/>
          <w:u w:val="single"/>
          <w:lang w:val="en-US"/>
        </w:rPr>
        <w:t>mail</w:t>
      </w:r>
      <w:r w:rsidRPr="00E03AD1">
        <w:rPr>
          <w:rFonts w:cs="Times New Roman"/>
          <w:b/>
          <w:sz w:val="24"/>
          <w:szCs w:val="24"/>
          <w:u w:val="single"/>
        </w:rPr>
        <w:t>.</w:t>
      </w:r>
      <w:proofErr w:type="spellStart"/>
      <w:r w:rsidRPr="00E03AD1">
        <w:rPr>
          <w:rFonts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Адрес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сайта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в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Интернете  </w:t>
      </w:r>
      <w:hyperlink r:id="rId8" w:history="1">
        <w:r w:rsidRPr="00E03AD1">
          <w:rPr>
            <w:rStyle w:val="a5"/>
            <w:rFonts w:cs="Times New Roman"/>
            <w:sz w:val="24"/>
            <w:szCs w:val="24"/>
          </w:rPr>
          <w:t>ГБОУ Гимназия № 67 (gymnasium67spb.ru)</w:t>
        </w:r>
      </w:hyperlink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Кем и когда присвоен статус опытно-экспериментальной</w:t>
      </w:r>
      <w:r w:rsidRPr="00E03AD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площадки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или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ресурсного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центра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(№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дата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распоряжения, приказа)</w:t>
      </w:r>
    </w:p>
    <w:p w:rsidR="007B7A1C" w:rsidRPr="00E03AD1" w:rsidRDefault="007B7A1C" w:rsidP="00AE0300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E03AD1">
        <w:rPr>
          <w:rFonts w:cs="Times New Roman"/>
          <w:b/>
          <w:sz w:val="24"/>
          <w:szCs w:val="24"/>
          <w:u w:val="single"/>
        </w:rPr>
        <w:t xml:space="preserve">РАСПОРЯЖЕНИЕ Администрации Петроградского района </w:t>
      </w:r>
      <w:r w:rsidRPr="00E03AD1">
        <w:rPr>
          <w:rFonts w:cs="Times New Roman"/>
          <w:b/>
          <w:sz w:val="24"/>
          <w:szCs w:val="24"/>
          <w:u w:val="single"/>
        </w:rPr>
        <w:br/>
        <w:t xml:space="preserve">№3282-р от 03.09.2020 «Об организации инновационной деятельности в системе образования Петроградского района Санкт-Петербурга в 2020-2021 учебном году»  </w:t>
      </w: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ФИО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научного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руководителя</w:t>
      </w:r>
      <w:r w:rsidRPr="00E03A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(консультанта)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ОУ,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звание, должность,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основное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место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работы</w:t>
      </w:r>
    </w:p>
    <w:p w:rsidR="007B7A1C" w:rsidRPr="00E03AD1" w:rsidRDefault="003D59E9" w:rsidP="00AE0300">
      <w:pPr>
        <w:spacing w:before="22" w:line="276" w:lineRule="auto"/>
        <w:ind w:left="15"/>
        <w:jc w:val="left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НЕТ</w:t>
      </w: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center"/>
        <w:rPr>
          <w:rFonts w:eastAsia="Times New Roman" w:cs="Times New Roman"/>
          <w:b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2. Информация</w:t>
      </w:r>
      <w:r w:rsidRPr="00E03AD1">
        <w:rPr>
          <w:rFonts w:eastAsia="Times New Roman" w:cs="Times New Roman"/>
          <w:b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об</w:t>
      </w:r>
      <w:r w:rsidRPr="00E03AD1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инновационном</w:t>
      </w:r>
      <w:r w:rsidRPr="00E03AD1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продукте</w:t>
      </w:r>
    </w:p>
    <w:p w:rsidR="007B7A1C" w:rsidRPr="00E03AD1" w:rsidRDefault="007B7A1C" w:rsidP="00AE0300">
      <w:pPr>
        <w:spacing w:before="22" w:line="276" w:lineRule="auto"/>
        <w:ind w:left="15"/>
        <w:jc w:val="center"/>
        <w:rPr>
          <w:rFonts w:eastAsia="Times New Roman" w:cs="Times New Roman"/>
          <w:b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Наименование инновационного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продукта,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представляемого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на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конкурс</w:t>
      </w:r>
    </w:p>
    <w:p w:rsidR="007713BC" w:rsidRPr="00E03AD1" w:rsidRDefault="007713BC" w:rsidP="00AE0300">
      <w:pPr>
        <w:spacing w:before="22" w:line="276" w:lineRule="auto"/>
        <w:ind w:left="15"/>
        <w:jc w:val="left"/>
        <w:rPr>
          <w:rFonts w:eastAsia="Times New Roman" w:cs="Times New Roman"/>
          <w:b/>
          <w:sz w:val="24"/>
          <w:szCs w:val="24"/>
          <w:u w:val="single"/>
        </w:rPr>
      </w:pPr>
      <w:r w:rsidRPr="00E03AD1">
        <w:rPr>
          <w:rFonts w:eastAsia="Times New Roman" w:cs="Times New Roman"/>
          <w:b/>
          <w:sz w:val="24"/>
          <w:szCs w:val="24"/>
          <w:u w:val="single"/>
        </w:rPr>
        <w:t>Методический комплекс «</w:t>
      </w:r>
      <w:r w:rsidR="007B30B1">
        <w:rPr>
          <w:rFonts w:eastAsia="Times New Roman" w:cs="Times New Roman"/>
          <w:b/>
          <w:sz w:val="24"/>
          <w:szCs w:val="24"/>
          <w:u w:val="single"/>
        </w:rPr>
        <w:t>ТОС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»</w:t>
      </w:r>
    </w:p>
    <w:p w:rsidR="00105D32" w:rsidRPr="00E03AD1" w:rsidRDefault="00105D32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611A4E" w:rsidRPr="00E03AD1" w:rsidRDefault="007B7A1C" w:rsidP="0021146E">
      <w:pPr>
        <w:spacing w:before="22" w:line="276" w:lineRule="auto"/>
        <w:ind w:left="3540" w:hanging="352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Автор/авторский</w:t>
      </w:r>
      <w:r w:rsidRPr="00E03AD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коллектив</w:t>
      </w:r>
      <w:r w:rsidR="00105D32" w:rsidRPr="00E03AD1">
        <w:rPr>
          <w:rFonts w:eastAsia="Times New Roman" w:cs="Times New Roman"/>
          <w:sz w:val="24"/>
          <w:szCs w:val="24"/>
        </w:rPr>
        <w:t xml:space="preserve"> – </w:t>
      </w:r>
      <w:r w:rsidR="00105D32" w:rsidRPr="00E03AD1">
        <w:rPr>
          <w:rFonts w:eastAsia="Times New Roman" w:cs="Times New Roman"/>
          <w:sz w:val="24"/>
          <w:szCs w:val="24"/>
        </w:rPr>
        <w:tab/>
      </w:r>
      <w:proofErr w:type="spellStart"/>
      <w:r w:rsidR="00611A4E" w:rsidRPr="00E03AD1">
        <w:rPr>
          <w:rFonts w:eastAsia="Times New Roman" w:cs="Times New Roman"/>
          <w:sz w:val="24"/>
          <w:szCs w:val="24"/>
        </w:rPr>
        <w:t>Архипенкова</w:t>
      </w:r>
      <w:proofErr w:type="spellEnd"/>
      <w:r w:rsidR="00611A4E" w:rsidRPr="00E03AD1">
        <w:rPr>
          <w:rFonts w:eastAsia="Times New Roman" w:cs="Times New Roman"/>
          <w:sz w:val="24"/>
          <w:szCs w:val="24"/>
        </w:rPr>
        <w:t xml:space="preserve"> Ксения Дмитриевна</w:t>
      </w:r>
      <w:r w:rsidR="0021146E">
        <w:rPr>
          <w:rFonts w:eastAsia="Times New Roman" w:cs="Times New Roman"/>
          <w:sz w:val="24"/>
          <w:szCs w:val="24"/>
        </w:rPr>
        <w:t>, учитель русского языка и литературы</w:t>
      </w:r>
      <w:r w:rsidR="003E65E2">
        <w:rPr>
          <w:rFonts w:eastAsia="Times New Roman" w:cs="Times New Roman"/>
          <w:sz w:val="24"/>
          <w:szCs w:val="24"/>
        </w:rPr>
        <w:t>, аналитик ЛОИ</w:t>
      </w:r>
    </w:p>
    <w:p w:rsidR="007B7A1C" w:rsidRPr="00E03AD1" w:rsidRDefault="00105D32" w:rsidP="0021146E">
      <w:pPr>
        <w:spacing w:before="22" w:line="276" w:lineRule="auto"/>
        <w:ind w:left="354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E03AD1">
        <w:rPr>
          <w:rFonts w:eastAsia="Times New Roman" w:cs="Times New Roman"/>
          <w:sz w:val="24"/>
          <w:szCs w:val="24"/>
        </w:rPr>
        <w:t>Купирова</w:t>
      </w:r>
      <w:proofErr w:type="spellEnd"/>
      <w:r w:rsidRPr="00E03AD1">
        <w:rPr>
          <w:rFonts w:eastAsia="Times New Roman" w:cs="Times New Roman"/>
          <w:sz w:val="24"/>
          <w:szCs w:val="24"/>
        </w:rPr>
        <w:t xml:space="preserve"> Елена Анатольевна</w:t>
      </w:r>
      <w:r w:rsidR="0021146E">
        <w:rPr>
          <w:rFonts w:eastAsia="Times New Roman" w:cs="Times New Roman"/>
          <w:sz w:val="24"/>
          <w:szCs w:val="24"/>
        </w:rPr>
        <w:t>, учитель русского языка и литературы</w:t>
      </w:r>
      <w:r w:rsidR="00A01D78">
        <w:rPr>
          <w:rFonts w:eastAsia="Times New Roman" w:cs="Times New Roman"/>
          <w:sz w:val="24"/>
          <w:szCs w:val="24"/>
        </w:rPr>
        <w:t>, руководитель ЛОИ</w:t>
      </w:r>
    </w:p>
    <w:p w:rsidR="00105D32" w:rsidRPr="00E03AD1" w:rsidRDefault="0021146E" w:rsidP="003E65E2">
      <w:pPr>
        <w:spacing w:before="22" w:line="276" w:lineRule="auto"/>
        <w:ind w:left="354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Рудакова Нина Сергеевна, учитель испанского языка</w:t>
      </w:r>
      <w:r w:rsidR="003E65E2">
        <w:rPr>
          <w:rFonts w:eastAsia="Times New Roman" w:cs="Times New Roman"/>
          <w:sz w:val="24"/>
          <w:szCs w:val="24"/>
        </w:rPr>
        <w:t>, методист ЛОИ</w:t>
      </w:r>
    </w:p>
    <w:p w:rsidR="00105D32" w:rsidRPr="00E03AD1" w:rsidRDefault="0021146E" w:rsidP="0021146E">
      <w:pPr>
        <w:spacing w:before="22" w:line="276" w:lineRule="auto"/>
        <w:ind w:left="354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Чалухина</w:t>
      </w:r>
      <w:proofErr w:type="spellEnd"/>
      <w:r>
        <w:rPr>
          <w:rFonts w:eastAsia="Times New Roman" w:cs="Times New Roman"/>
          <w:sz w:val="24"/>
          <w:szCs w:val="24"/>
        </w:rPr>
        <w:t xml:space="preserve"> Надежда Викторовна, учитель начальных классов</w:t>
      </w:r>
      <w:r w:rsidR="003E65E2">
        <w:rPr>
          <w:rFonts w:eastAsia="Times New Roman" w:cs="Times New Roman"/>
          <w:sz w:val="24"/>
          <w:szCs w:val="24"/>
        </w:rPr>
        <w:t>, методист ЛОИ</w:t>
      </w:r>
    </w:p>
    <w:p w:rsidR="00105D32" w:rsidRPr="00E03AD1" w:rsidRDefault="00105D32" w:rsidP="003E65E2">
      <w:pPr>
        <w:spacing w:before="22" w:line="276" w:lineRule="auto"/>
        <w:ind w:left="3540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lastRenderedPageBreak/>
        <w:t>Щеглова Варвара Максимовна</w:t>
      </w:r>
      <w:r w:rsidR="0021146E">
        <w:rPr>
          <w:rFonts w:eastAsia="Times New Roman" w:cs="Times New Roman"/>
          <w:sz w:val="24"/>
          <w:szCs w:val="24"/>
        </w:rPr>
        <w:t>, учитель географии</w:t>
      </w:r>
      <w:r w:rsidR="003E65E2">
        <w:rPr>
          <w:rFonts w:eastAsia="Times New Roman" w:cs="Times New Roman"/>
          <w:sz w:val="24"/>
          <w:szCs w:val="24"/>
        </w:rPr>
        <w:t>, методист ЛОИ</w:t>
      </w:r>
    </w:p>
    <w:p w:rsidR="00105D32" w:rsidRPr="00E03AD1" w:rsidRDefault="00105D32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ab/>
      </w:r>
      <w:r w:rsidRPr="00E03AD1">
        <w:rPr>
          <w:rFonts w:eastAsia="Times New Roman" w:cs="Times New Roman"/>
          <w:sz w:val="24"/>
          <w:szCs w:val="24"/>
        </w:rPr>
        <w:tab/>
      </w:r>
      <w:r w:rsidRPr="00E03AD1">
        <w:rPr>
          <w:rFonts w:eastAsia="Times New Roman" w:cs="Times New Roman"/>
          <w:sz w:val="24"/>
          <w:szCs w:val="24"/>
        </w:rPr>
        <w:tab/>
      </w:r>
      <w:r w:rsidRPr="00E03AD1">
        <w:rPr>
          <w:rFonts w:eastAsia="Times New Roman" w:cs="Times New Roman"/>
          <w:sz w:val="24"/>
          <w:szCs w:val="24"/>
        </w:rPr>
        <w:tab/>
      </w:r>
      <w:r w:rsidRPr="00E03AD1">
        <w:rPr>
          <w:rFonts w:eastAsia="Times New Roman" w:cs="Times New Roman"/>
          <w:sz w:val="24"/>
          <w:szCs w:val="24"/>
        </w:rPr>
        <w:tab/>
      </w:r>
    </w:p>
    <w:p w:rsidR="00283515" w:rsidRDefault="005144D0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Форма</w:t>
      </w:r>
      <w:r w:rsidRPr="00E03AD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инновационного</w:t>
      </w:r>
      <w:r w:rsidRPr="00E03AD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продукта</w:t>
      </w:r>
      <w:r w:rsidR="00105D32" w:rsidRPr="00E03AD1">
        <w:rPr>
          <w:rFonts w:eastAsia="Times New Roman" w:cs="Times New Roman"/>
          <w:sz w:val="24"/>
          <w:szCs w:val="24"/>
        </w:rPr>
        <w:t xml:space="preserve"> –</w:t>
      </w:r>
      <w:r w:rsidR="007B30B1">
        <w:rPr>
          <w:rFonts w:eastAsia="Times New Roman" w:cs="Times New Roman"/>
          <w:sz w:val="24"/>
          <w:szCs w:val="24"/>
        </w:rPr>
        <w:t xml:space="preserve"> </w:t>
      </w:r>
      <w:r w:rsidR="007B30B1" w:rsidRPr="00213224">
        <w:rPr>
          <w:rFonts w:eastAsia="Times New Roman" w:cs="Times New Roman"/>
          <w:b/>
          <w:sz w:val="24"/>
          <w:szCs w:val="24"/>
        </w:rPr>
        <w:t>учебно-методический комплекс</w:t>
      </w:r>
      <w:r w:rsidR="007B30B1">
        <w:rPr>
          <w:rFonts w:eastAsia="Times New Roman" w:cs="Times New Roman"/>
          <w:sz w:val="24"/>
          <w:szCs w:val="24"/>
        </w:rPr>
        <w:t xml:space="preserve">, включающий </w:t>
      </w:r>
    </w:p>
    <w:p w:rsidR="00283515" w:rsidRPr="00283515" w:rsidRDefault="005F2AC9" w:rsidP="00283515">
      <w:pPr>
        <w:pStyle w:val="a3"/>
        <w:numPr>
          <w:ilvl w:val="0"/>
          <w:numId w:val="24"/>
        </w:numPr>
        <w:spacing w:before="22" w:line="276" w:lineRule="auto"/>
        <w:jc w:val="left"/>
        <w:rPr>
          <w:rFonts w:eastAsia="Times New Roman" w:cs="Times New Roman"/>
          <w:sz w:val="24"/>
          <w:szCs w:val="24"/>
        </w:rPr>
      </w:pPr>
      <w:r w:rsidRPr="00283515">
        <w:rPr>
          <w:rFonts w:eastAsia="Times New Roman" w:cs="Times New Roman"/>
          <w:sz w:val="24"/>
          <w:szCs w:val="24"/>
        </w:rPr>
        <w:t xml:space="preserve">программу повышения квалификации педагогических работников, </w:t>
      </w:r>
    </w:p>
    <w:p w:rsidR="00283515" w:rsidRDefault="00037F9E" w:rsidP="00283515">
      <w:pPr>
        <w:pStyle w:val="a3"/>
        <w:numPr>
          <w:ilvl w:val="0"/>
          <w:numId w:val="24"/>
        </w:numPr>
        <w:spacing w:before="22" w:line="276" w:lineRule="auto"/>
        <w:jc w:val="left"/>
        <w:rPr>
          <w:rFonts w:eastAsia="Times New Roman" w:cs="Times New Roman"/>
          <w:sz w:val="24"/>
          <w:szCs w:val="24"/>
        </w:rPr>
      </w:pPr>
      <w:r w:rsidRPr="00283515">
        <w:rPr>
          <w:rFonts w:eastAsia="Times New Roman" w:cs="Times New Roman"/>
          <w:sz w:val="24"/>
          <w:szCs w:val="24"/>
        </w:rPr>
        <w:t xml:space="preserve">методические </w:t>
      </w:r>
      <w:r w:rsidR="007B30B1" w:rsidRPr="00283515">
        <w:rPr>
          <w:rFonts w:eastAsia="Times New Roman" w:cs="Times New Roman"/>
          <w:sz w:val="24"/>
          <w:szCs w:val="24"/>
        </w:rPr>
        <w:t xml:space="preserve">рекомендации, </w:t>
      </w:r>
    </w:p>
    <w:p w:rsidR="00283515" w:rsidRPr="00283515" w:rsidRDefault="00037F9E" w:rsidP="00283515">
      <w:pPr>
        <w:pStyle w:val="a3"/>
        <w:numPr>
          <w:ilvl w:val="0"/>
          <w:numId w:val="24"/>
        </w:numPr>
        <w:spacing w:before="22" w:line="276" w:lineRule="auto"/>
        <w:jc w:val="left"/>
        <w:rPr>
          <w:rFonts w:eastAsia="Times New Roman" w:cs="Times New Roman"/>
          <w:sz w:val="24"/>
          <w:szCs w:val="24"/>
        </w:rPr>
      </w:pPr>
      <w:r w:rsidRPr="00283515">
        <w:rPr>
          <w:rFonts w:eastAsia="Times New Roman" w:cs="Times New Roman"/>
          <w:sz w:val="24"/>
          <w:szCs w:val="24"/>
        </w:rPr>
        <w:t xml:space="preserve">методический </w:t>
      </w:r>
      <w:r w:rsidR="00283515" w:rsidRPr="00283515">
        <w:rPr>
          <w:rFonts w:eastAsia="Times New Roman" w:cs="Times New Roman"/>
          <w:sz w:val="24"/>
          <w:szCs w:val="24"/>
        </w:rPr>
        <w:t xml:space="preserve">ресурс – сайт </w:t>
      </w:r>
      <w:r w:rsidR="00CF6F4D" w:rsidRPr="00283515">
        <w:rPr>
          <w:rFonts w:eastAsia="Times New Roman" w:cs="Times New Roman"/>
          <w:sz w:val="24"/>
          <w:szCs w:val="24"/>
        </w:rPr>
        <w:t>«</w:t>
      </w:r>
      <w:proofErr w:type="spellStart"/>
      <w:r w:rsidR="00CF6F4D" w:rsidRPr="00283515">
        <w:rPr>
          <w:rFonts w:eastAsia="Times New Roman" w:cs="Times New Roman"/>
          <w:sz w:val="24"/>
          <w:szCs w:val="24"/>
        </w:rPr>
        <w:t>ЛИБРОквест</w:t>
      </w:r>
      <w:proofErr w:type="spellEnd"/>
      <w:r w:rsidR="00CF6F4D" w:rsidRPr="00283515">
        <w:rPr>
          <w:rFonts w:eastAsia="Times New Roman" w:cs="Times New Roman"/>
          <w:sz w:val="24"/>
          <w:szCs w:val="24"/>
        </w:rPr>
        <w:t>»</w:t>
      </w:r>
      <w:r w:rsidR="00283515" w:rsidRPr="00283515">
        <w:rPr>
          <w:rFonts w:eastAsia="Times New Roman" w:cs="Times New Roman"/>
          <w:sz w:val="24"/>
          <w:szCs w:val="24"/>
        </w:rPr>
        <w:t xml:space="preserve">  </w:t>
      </w:r>
      <w:hyperlink r:id="rId9" w:history="1">
        <w:r w:rsidR="00283515" w:rsidRPr="00283515">
          <w:rPr>
            <w:rStyle w:val="a5"/>
            <w:rFonts w:eastAsia="Times New Roman" w:cs="Times New Roman"/>
            <w:sz w:val="24"/>
            <w:szCs w:val="24"/>
          </w:rPr>
          <w:t>http://libroquest.tilda.ws/</w:t>
        </w:r>
      </w:hyperlink>
      <w:r w:rsidR="00283515">
        <w:rPr>
          <w:rStyle w:val="a5"/>
          <w:rFonts w:eastAsia="Times New Roman" w:cs="Times New Roman"/>
          <w:sz w:val="24"/>
          <w:szCs w:val="24"/>
        </w:rPr>
        <w:t xml:space="preserve">, </w:t>
      </w:r>
    </w:p>
    <w:p w:rsidR="005144D0" w:rsidRPr="00283515" w:rsidRDefault="00037F9E" w:rsidP="00283515">
      <w:pPr>
        <w:pStyle w:val="a3"/>
        <w:numPr>
          <w:ilvl w:val="0"/>
          <w:numId w:val="24"/>
        </w:numPr>
        <w:spacing w:before="22" w:line="276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методический </w:t>
      </w:r>
      <w:r w:rsidR="00283515">
        <w:rPr>
          <w:rFonts w:eastAsia="Times New Roman" w:cs="Times New Roman"/>
          <w:sz w:val="24"/>
          <w:szCs w:val="24"/>
        </w:rPr>
        <w:t>ресурс – сайт</w:t>
      </w:r>
      <w:r w:rsidR="00CF6F4D" w:rsidRPr="00283515">
        <w:rPr>
          <w:rFonts w:eastAsia="Times New Roman" w:cs="Times New Roman"/>
          <w:sz w:val="24"/>
          <w:szCs w:val="24"/>
        </w:rPr>
        <w:t xml:space="preserve"> «За рамки»</w:t>
      </w:r>
      <w:r w:rsidR="00283515">
        <w:rPr>
          <w:rFonts w:eastAsia="Times New Roman" w:cs="Times New Roman"/>
          <w:sz w:val="24"/>
          <w:szCs w:val="24"/>
        </w:rPr>
        <w:t xml:space="preserve">   </w:t>
      </w:r>
      <w:hyperlink r:id="rId10" w:tgtFrame="_blank" w:history="1">
        <w:r w:rsidR="00283515" w:rsidRPr="00FB06C0">
          <w:rPr>
            <w:rStyle w:val="a5"/>
            <w:rFonts w:ascii=".SFUI-Regular" w:hAnsi=".SFUI-Regular"/>
            <w:color w:val="1155CC"/>
            <w:sz w:val="24"/>
            <w:szCs w:val="24"/>
            <w:shd w:val="clear" w:color="auto" w:fill="FFFFFF"/>
          </w:rPr>
          <w:t>https://gymnasium67spb.ru/za_ramki</w:t>
        </w:r>
      </w:hyperlink>
      <w:r w:rsidR="007B30B1" w:rsidRPr="00283515">
        <w:rPr>
          <w:rFonts w:eastAsia="Times New Roman" w:cs="Times New Roman"/>
          <w:sz w:val="24"/>
          <w:szCs w:val="24"/>
        </w:rPr>
        <w:t>.</w:t>
      </w:r>
    </w:p>
    <w:p w:rsidR="00105D32" w:rsidRPr="00E03AD1" w:rsidRDefault="00105D32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 xml:space="preserve">Номинация –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Образовательная деятельность</w:t>
      </w:r>
      <w:r w:rsidRPr="00E03AD1">
        <w:rPr>
          <w:rFonts w:eastAsia="Times New Roman" w:cs="Times New Roman"/>
          <w:sz w:val="24"/>
          <w:szCs w:val="24"/>
        </w:rPr>
        <w:t xml:space="preserve"> </w:t>
      </w:r>
    </w:p>
    <w:p w:rsidR="00AE0300" w:rsidRDefault="00105D32" w:rsidP="00AE0300">
      <w:pPr>
        <w:spacing w:before="22" w:line="276" w:lineRule="auto"/>
        <w:ind w:left="15"/>
        <w:rPr>
          <w:rFonts w:cs="Times New Roman"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Цель</w:t>
      </w:r>
      <w:r w:rsidRPr="00E03AD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внедрения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инновационного </w:t>
      </w:r>
      <w:r w:rsidRPr="00E03AD1">
        <w:rPr>
          <w:rFonts w:eastAsia="Times New Roman" w:cs="Times New Roman"/>
          <w:sz w:val="24"/>
          <w:szCs w:val="24"/>
        </w:rPr>
        <w:t>продукта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в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деятельность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ОУ</w:t>
      </w:r>
      <w:r w:rsidR="00B14DC8" w:rsidRPr="00E03AD1">
        <w:rPr>
          <w:rFonts w:eastAsia="Times New Roman" w:cs="Times New Roman"/>
          <w:sz w:val="24"/>
          <w:szCs w:val="24"/>
        </w:rPr>
        <w:t xml:space="preserve"> – </w:t>
      </w:r>
      <w:r w:rsidR="00396CCD">
        <w:rPr>
          <w:rFonts w:cs="Times New Roman"/>
          <w:sz w:val="24"/>
          <w:szCs w:val="24"/>
        </w:rPr>
        <w:t xml:space="preserve">создание </w:t>
      </w:r>
      <w:r w:rsidR="00B14DC8" w:rsidRPr="00E03AD1">
        <w:rPr>
          <w:rFonts w:cs="Times New Roman"/>
          <w:sz w:val="24"/>
          <w:szCs w:val="24"/>
        </w:rPr>
        <w:t xml:space="preserve"> </w:t>
      </w:r>
      <w:r w:rsidR="00CF6F4D">
        <w:rPr>
          <w:rFonts w:cs="Times New Roman"/>
          <w:sz w:val="24"/>
          <w:szCs w:val="24"/>
        </w:rPr>
        <w:t xml:space="preserve">творческой </w:t>
      </w:r>
      <w:r w:rsidR="00B14DC8" w:rsidRPr="00E03AD1">
        <w:rPr>
          <w:rFonts w:cs="Times New Roman"/>
          <w:sz w:val="24"/>
          <w:szCs w:val="24"/>
        </w:rPr>
        <w:t>образовательно</w:t>
      </w:r>
      <w:r w:rsidR="00CF6F4D">
        <w:rPr>
          <w:rFonts w:cs="Times New Roman"/>
          <w:sz w:val="24"/>
          <w:szCs w:val="24"/>
        </w:rPr>
        <w:t xml:space="preserve">й среды </w:t>
      </w:r>
      <w:r w:rsidR="001A6990">
        <w:rPr>
          <w:rFonts w:cs="Times New Roman"/>
          <w:sz w:val="24"/>
          <w:szCs w:val="24"/>
        </w:rPr>
        <w:t xml:space="preserve">в </w:t>
      </w:r>
      <w:r w:rsidR="00396CCD">
        <w:rPr>
          <w:rFonts w:cs="Times New Roman"/>
          <w:sz w:val="24"/>
          <w:szCs w:val="24"/>
        </w:rPr>
        <w:t>образовательной организации</w:t>
      </w:r>
      <w:r w:rsidR="00B14DC8" w:rsidRPr="00E03AD1">
        <w:rPr>
          <w:rFonts w:cs="Times New Roman"/>
          <w:sz w:val="24"/>
          <w:szCs w:val="24"/>
        </w:rPr>
        <w:t>,  обеспечивающе</w:t>
      </w:r>
      <w:r w:rsidR="00CF6F4D">
        <w:rPr>
          <w:rFonts w:cs="Times New Roman"/>
          <w:sz w:val="24"/>
          <w:szCs w:val="24"/>
        </w:rPr>
        <w:t>й</w:t>
      </w:r>
      <w:r w:rsidR="00B14DC8" w:rsidRPr="00E03AD1">
        <w:rPr>
          <w:rFonts w:cs="Times New Roman"/>
          <w:sz w:val="24"/>
          <w:szCs w:val="24"/>
        </w:rPr>
        <w:t xml:space="preserve"> </w:t>
      </w:r>
    </w:p>
    <w:p w:rsidR="00AE0300" w:rsidRPr="005A187F" w:rsidRDefault="000F569F" w:rsidP="00AE0300">
      <w:pPr>
        <w:spacing w:before="22" w:line="276" w:lineRule="auto"/>
        <w:ind w:left="15"/>
        <w:rPr>
          <w:rFonts w:cs="Times New Roman"/>
          <w:sz w:val="24"/>
          <w:szCs w:val="24"/>
        </w:rPr>
      </w:pPr>
      <w:r w:rsidRPr="00E03AD1">
        <w:rPr>
          <w:rFonts w:cs="Times New Roman"/>
          <w:sz w:val="24"/>
          <w:szCs w:val="24"/>
        </w:rPr>
        <w:t xml:space="preserve">1) </w:t>
      </w:r>
      <w:r w:rsidR="00B14DC8" w:rsidRPr="005A187F">
        <w:rPr>
          <w:rFonts w:cs="Times New Roman"/>
          <w:sz w:val="24"/>
          <w:szCs w:val="24"/>
        </w:rPr>
        <w:t>устойчивое развитие когнитивной, креативной и личностной сферы обучающихся,  приобретение гимназистами компетенций XXI века</w:t>
      </w:r>
      <w:r w:rsidR="00D5388A" w:rsidRPr="005A187F">
        <w:rPr>
          <w:rFonts w:cs="Times New Roman"/>
          <w:sz w:val="24"/>
          <w:szCs w:val="24"/>
        </w:rPr>
        <w:t xml:space="preserve">: мышления, взаимодействия с другими людьми, взаимодействия с собой. </w:t>
      </w:r>
    </w:p>
    <w:p w:rsidR="00AE0300" w:rsidRPr="005A187F" w:rsidRDefault="004D0911" w:rsidP="00AE0300">
      <w:pPr>
        <w:spacing w:before="22" w:line="276" w:lineRule="auto"/>
        <w:ind w:left="15"/>
        <w:rPr>
          <w:rFonts w:cs="Times New Roman"/>
          <w:sz w:val="24"/>
          <w:szCs w:val="24"/>
        </w:rPr>
      </w:pPr>
      <w:r w:rsidRPr="005A187F">
        <w:rPr>
          <w:rFonts w:cs="Times New Roman"/>
          <w:sz w:val="24"/>
          <w:szCs w:val="24"/>
        </w:rPr>
        <w:t xml:space="preserve">2) </w:t>
      </w:r>
      <w:r w:rsidR="00AE0300" w:rsidRPr="005A187F">
        <w:rPr>
          <w:rFonts w:cs="Times New Roman"/>
          <w:sz w:val="24"/>
          <w:szCs w:val="24"/>
        </w:rPr>
        <w:t>овладение педагогами технологией веб-</w:t>
      </w:r>
      <w:proofErr w:type="spellStart"/>
      <w:r w:rsidR="00AE0300" w:rsidRPr="005A187F">
        <w:rPr>
          <w:rFonts w:cs="Times New Roman"/>
          <w:sz w:val="24"/>
          <w:szCs w:val="24"/>
        </w:rPr>
        <w:t>квеста</w:t>
      </w:r>
      <w:proofErr w:type="spellEnd"/>
      <w:r w:rsidR="005A187F" w:rsidRPr="005A187F">
        <w:rPr>
          <w:rFonts w:cs="Times New Roman"/>
          <w:sz w:val="24"/>
          <w:szCs w:val="24"/>
        </w:rPr>
        <w:t>, модел</w:t>
      </w:r>
      <w:r w:rsidR="00213224">
        <w:rPr>
          <w:rFonts w:cs="Times New Roman"/>
          <w:sz w:val="24"/>
          <w:szCs w:val="24"/>
        </w:rPr>
        <w:t>ью</w:t>
      </w:r>
      <w:r w:rsidR="005A187F" w:rsidRPr="005A187F">
        <w:rPr>
          <w:rFonts w:cs="Times New Roman"/>
          <w:sz w:val="24"/>
          <w:szCs w:val="24"/>
        </w:rPr>
        <w:t xml:space="preserve"> «обучение вне стен классной комнаты» и их</w:t>
      </w:r>
      <w:r w:rsidR="00446A66" w:rsidRPr="005A187F">
        <w:rPr>
          <w:rFonts w:cs="Times New Roman"/>
          <w:sz w:val="24"/>
          <w:szCs w:val="24"/>
        </w:rPr>
        <w:t xml:space="preserve"> внедрение в образовательный процесс</w:t>
      </w:r>
      <w:r w:rsidR="00AE0300" w:rsidRPr="005A187F">
        <w:rPr>
          <w:rFonts w:cs="Times New Roman"/>
          <w:sz w:val="24"/>
          <w:szCs w:val="24"/>
        </w:rPr>
        <w:t>;</w:t>
      </w:r>
    </w:p>
    <w:p w:rsidR="00E3633D" w:rsidRPr="00E03AD1" w:rsidRDefault="00AE0300" w:rsidP="00AE0300">
      <w:pPr>
        <w:spacing w:before="22" w:line="276" w:lineRule="auto"/>
        <w:ind w:left="15"/>
        <w:rPr>
          <w:rFonts w:cs="Times New Roman"/>
          <w:sz w:val="24"/>
          <w:szCs w:val="24"/>
        </w:rPr>
      </w:pPr>
      <w:r w:rsidRPr="005A187F">
        <w:rPr>
          <w:rFonts w:cs="Times New Roman"/>
          <w:sz w:val="24"/>
          <w:szCs w:val="24"/>
        </w:rPr>
        <w:t xml:space="preserve">3) </w:t>
      </w:r>
      <w:r w:rsidR="00446A66" w:rsidRPr="005A187F">
        <w:rPr>
          <w:rFonts w:cs="Times New Roman"/>
          <w:sz w:val="24"/>
          <w:szCs w:val="24"/>
        </w:rPr>
        <w:t xml:space="preserve">овладение </w:t>
      </w:r>
      <w:r w:rsidRPr="005A187F">
        <w:rPr>
          <w:rFonts w:cs="Times New Roman"/>
          <w:sz w:val="24"/>
          <w:szCs w:val="24"/>
        </w:rPr>
        <w:t xml:space="preserve"> педагог</w:t>
      </w:r>
      <w:r w:rsidR="00446A66" w:rsidRPr="005A187F">
        <w:rPr>
          <w:rFonts w:cs="Times New Roman"/>
          <w:sz w:val="24"/>
          <w:szCs w:val="24"/>
        </w:rPr>
        <w:t>ами</w:t>
      </w:r>
      <w:r w:rsidRPr="005A187F">
        <w:rPr>
          <w:rFonts w:cs="Times New Roman"/>
          <w:sz w:val="24"/>
          <w:szCs w:val="24"/>
        </w:rPr>
        <w:t xml:space="preserve"> </w:t>
      </w:r>
      <w:r w:rsidR="007E0397" w:rsidRPr="005A187F">
        <w:rPr>
          <w:rFonts w:cs="Times New Roman"/>
          <w:sz w:val="24"/>
          <w:szCs w:val="24"/>
        </w:rPr>
        <w:t xml:space="preserve">технологиями работы с </w:t>
      </w:r>
      <w:r w:rsidR="00213224">
        <w:rPr>
          <w:rFonts w:cs="Times New Roman"/>
          <w:sz w:val="24"/>
          <w:szCs w:val="24"/>
        </w:rPr>
        <w:t xml:space="preserve">образовательными </w:t>
      </w:r>
      <w:r w:rsidRPr="005A187F">
        <w:rPr>
          <w:rFonts w:cs="Times New Roman"/>
          <w:sz w:val="24"/>
          <w:szCs w:val="24"/>
        </w:rPr>
        <w:t>сервисами.</w:t>
      </w:r>
    </w:p>
    <w:p w:rsidR="00B14DC8" w:rsidRPr="00E03AD1" w:rsidRDefault="00B14DC8" w:rsidP="00AE0300">
      <w:pPr>
        <w:spacing w:before="22" w:line="276" w:lineRule="auto"/>
        <w:ind w:left="15"/>
        <w:rPr>
          <w:rFonts w:eastAsia="Times New Roman" w:cs="Times New Roman"/>
          <w:sz w:val="24"/>
          <w:szCs w:val="24"/>
        </w:rPr>
      </w:pPr>
    </w:p>
    <w:p w:rsidR="00DD54FB" w:rsidRPr="00E03AD1" w:rsidRDefault="00BA2CFE" w:rsidP="00AE0300">
      <w:pPr>
        <w:pStyle w:val="a3"/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3.Описание</w:t>
      </w:r>
      <w:r w:rsidRPr="00E03AD1">
        <w:rPr>
          <w:rFonts w:eastAsia="Times New Roman" w:cs="Times New Roman"/>
          <w:b/>
          <w:spacing w:val="-9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инновационного</w:t>
      </w:r>
      <w:r w:rsidRPr="00E03AD1">
        <w:rPr>
          <w:rFonts w:eastAsia="Times New Roman" w:cs="Times New Roman"/>
          <w:b/>
          <w:spacing w:val="-9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продукта</w:t>
      </w:r>
    </w:p>
    <w:p w:rsidR="00AE0300" w:rsidRPr="00E03AD1" w:rsidRDefault="00AE0300" w:rsidP="00AE0300">
      <w:pPr>
        <w:pStyle w:val="a3"/>
        <w:spacing w:line="276" w:lineRule="auto"/>
        <w:jc w:val="left"/>
        <w:rPr>
          <w:rFonts w:eastAsia="Times New Roman" w:cs="Times New Roman"/>
          <w:sz w:val="24"/>
          <w:szCs w:val="24"/>
        </w:rPr>
      </w:pPr>
    </w:p>
    <w:p w:rsidR="00CA1DE0" w:rsidRPr="00213224" w:rsidRDefault="00CA1DE0" w:rsidP="00AE0300">
      <w:pPr>
        <w:pStyle w:val="a3"/>
        <w:spacing w:line="276" w:lineRule="auto"/>
        <w:jc w:val="left"/>
        <w:rPr>
          <w:rFonts w:eastAsia="Times New Roman" w:cs="Times New Roman"/>
          <w:sz w:val="24"/>
          <w:szCs w:val="24"/>
        </w:rPr>
      </w:pPr>
      <w:r w:rsidRPr="00213224">
        <w:rPr>
          <w:rFonts w:eastAsia="Times New Roman" w:cs="Times New Roman"/>
          <w:sz w:val="24"/>
          <w:szCs w:val="24"/>
        </w:rPr>
        <w:t>Общее описание разработки (ключевые положения)</w:t>
      </w:r>
    </w:p>
    <w:p w:rsidR="00AA717C" w:rsidRPr="00213224" w:rsidRDefault="00AA717C" w:rsidP="001A6990">
      <w:pPr>
        <w:pStyle w:val="aa"/>
        <w:spacing w:line="276" w:lineRule="auto"/>
        <w:ind w:left="0" w:right="261" w:firstLine="709"/>
        <w:jc w:val="both"/>
        <w:rPr>
          <w:sz w:val="24"/>
          <w:szCs w:val="24"/>
        </w:rPr>
      </w:pPr>
      <w:r w:rsidRPr="00213224">
        <w:rPr>
          <w:sz w:val="24"/>
          <w:szCs w:val="24"/>
        </w:rPr>
        <w:t>В условиях модернизации школьного образования</w:t>
      </w:r>
      <w:r w:rsidR="00213224" w:rsidRPr="00213224">
        <w:rPr>
          <w:sz w:val="24"/>
          <w:szCs w:val="24"/>
        </w:rPr>
        <w:t>, реализации проекта «Школа министерства просвещения России»,</w:t>
      </w:r>
      <w:r w:rsidRPr="00213224">
        <w:rPr>
          <w:sz w:val="24"/>
          <w:szCs w:val="24"/>
        </w:rPr>
        <w:t xml:space="preserve"> обновлённого Федерального государственного образовательного стандарта </w:t>
      </w:r>
      <w:r w:rsidR="00213224" w:rsidRPr="00213224">
        <w:rPr>
          <w:sz w:val="24"/>
          <w:szCs w:val="24"/>
        </w:rPr>
        <w:t xml:space="preserve">(далее – ФГОС) </w:t>
      </w:r>
      <w:r w:rsidRPr="00213224">
        <w:rPr>
          <w:sz w:val="24"/>
          <w:szCs w:val="24"/>
        </w:rPr>
        <w:t xml:space="preserve"> и Федеральной образовательной программы </w:t>
      </w:r>
      <w:r w:rsidR="00213224" w:rsidRPr="00213224">
        <w:rPr>
          <w:sz w:val="24"/>
          <w:szCs w:val="24"/>
        </w:rPr>
        <w:t xml:space="preserve">(далее – ФОП) </w:t>
      </w:r>
      <w:r w:rsidRPr="00213224">
        <w:rPr>
          <w:sz w:val="24"/>
          <w:szCs w:val="24"/>
        </w:rPr>
        <w:t xml:space="preserve">необходимо уделить особое внимание формированию развивающей образовательной среды. Именно развивающая образовательная среда в наибольшей степени  способствует </w:t>
      </w:r>
      <w:r w:rsidR="00213224" w:rsidRPr="00213224">
        <w:rPr>
          <w:sz w:val="24"/>
          <w:szCs w:val="24"/>
        </w:rPr>
        <w:t xml:space="preserve">социализации школьников, </w:t>
      </w:r>
      <w:r w:rsidRPr="00213224">
        <w:rPr>
          <w:sz w:val="24"/>
          <w:szCs w:val="24"/>
        </w:rPr>
        <w:t xml:space="preserve">развитию универсальных  компетенций обучающихся, обеспечивающих  работу с информацией, ее поиск  и интерпретацию, выдвижение гипотез, их подтверждение  или опровержение, формулирование выводов и умозаключений, применение полученных знаний и умений в практической деятельности. </w:t>
      </w:r>
    </w:p>
    <w:p w:rsidR="00AA717C" w:rsidRPr="00213224" w:rsidRDefault="00AA717C" w:rsidP="00037F9E">
      <w:pPr>
        <w:pStyle w:val="aa"/>
        <w:spacing w:line="276" w:lineRule="auto"/>
        <w:ind w:left="0" w:right="261" w:firstLine="997"/>
        <w:jc w:val="both"/>
        <w:rPr>
          <w:sz w:val="24"/>
          <w:szCs w:val="24"/>
        </w:rPr>
      </w:pPr>
      <w:r w:rsidRPr="00213224">
        <w:rPr>
          <w:sz w:val="24"/>
          <w:szCs w:val="24"/>
        </w:rPr>
        <w:t xml:space="preserve">Образовательная среда понимается как совокупность социальных, культурных, а также специально организованных в образовательном учреждении психолого-педагогических условий, в результате взаимодействия которых с индивидом происходит становление личности. По мнению В. А. </w:t>
      </w:r>
      <w:proofErr w:type="spellStart"/>
      <w:r w:rsidRPr="00213224">
        <w:rPr>
          <w:sz w:val="24"/>
          <w:szCs w:val="24"/>
        </w:rPr>
        <w:t>Ясвина</w:t>
      </w:r>
      <w:proofErr w:type="spellEnd"/>
      <w:r w:rsidRPr="00213224">
        <w:rPr>
          <w:sz w:val="24"/>
          <w:szCs w:val="24"/>
        </w:rPr>
        <w:t xml:space="preserve"> это понятие можно рассматривать как систему влияний и условий формирования личности по заданному образцу, а также возможностей для ее развития, содержащихся в педагогическом, социальном и пространственно-предметном окружении. </w:t>
      </w:r>
    </w:p>
    <w:p w:rsidR="00213224" w:rsidRPr="00213224" w:rsidRDefault="00AA717C" w:rsidP="00037F9E">
      <w:pPr>
        <w:pStyle w:val="a3"/>
        <w:spacing w:line="276" w:lineRule="auto"/>
        <w:ind w:left="0" w:firstLine="720"/>
        <w:rPr>
          <w:sz w:val="24"/>
          <w:szCs w:val="24"/>
        </w:rPr>
      </w:pPr>
      <w:r w:rsidRPr="00213224">
        <w:rPr>
          <w:sz w:val="24"/>
          <w:szCs w:val="24"/>
        </w:rPr>
        <w:t>Конструирование творческой образовательной среды на основе эффективных технологий, таких как «обучение вне стен классной комнаты» и технологии веб-</w:t>
      </w:r>
      <w:proofErr w:type="spellStart"/>
      <w:r w:rsidRPr="00213224">
        <w:rPr>
          <w:sz w:val="24"/>
          <w:szCs w:val="24"/>
        </w:rPr>
        <w:t>квеста</w:t>
      </w:r>
      <w:proofErr w:type="spellEnd"/>
      <w:r w:rsidRPr="00213224">
        <w:rPr>
          <w:sz w:val="24"/>
          <w:szCs w:val="24"/>
        </w:rPr>
        <w:t xml:space="preserve">, обеспечивает </w:t>
      </w:r>
      <w:r w:rsidR="00213224" w:rsidRPr="00213224">
        <w:rPr>
          <w:sz w:val="24"/>
          <w:szCs w:val="24"/>
        </w:rPr>
        <w:t xml:space="preserve">социализацию школьников, </w:t>
      </w:r>
      <w:r w:rsidRPr="00213224">
        <w:rPr>
          <w:sz w:val="24"/>
          <w:szCs w:val="24"/>
        </w:rPr>
        <w:t>формирование компетентностей обучающихся, предусмотренных ФГОС</w:t>
      </w:r>
      <w:r w:rsidR="00213224" w:rsidRPr="00213224">
        <w:rPr>
          <w:sz w:val="24"/>
          <w:szCs w:val="24"/>
        </w:rPr>
        <w:t xml:space="preserve"> и ФОП</w:t>
      </w:r>
      <w:r w:rsidRPr="00213224">
        <w:rPr>
          <w:sz w:val="24"/>
          <w:szCs w:val="24"/>
        </w:rPr>
        <w:t xml:space="preserve">. </w:t>
      </w:r>
      <w:r w:rsidR="00213224" w:rsidRPr="00213224">
        <w:rPr>
          <w:sz w:val="24"/>
          <w:szCs w:val="24"/>
        </w:rPr>
        <w:t>Именно творческая образовательная среда способствует достижению г</w:t>
      </w:r>
      <w:r w:rsidR="00213224" w:rsidRPr="00213224">
        <w:rPr>
          <w:rFonts w:eastAsia="Times New Roman" w:cs="Times New Roman"/>
          <w:sz w:val="24"/>
          <w:szCs w:val="24"/>
        </w:rPr>
        <w:t xml:space="preserve">лавной цели проекта «Школа Министерства просвещения России» – создание равных условий для реализации идеологии единого образовательного </w:t>
      </w:r>
      <w:r w:rsidR="00213224" w:rsidRPr="00213224">
        <w:rPr>
          <w:rFonts w:eastAsia="Times New Roman" w:cs="Times New Roman"/>
          <w:sz w:val="24"/>
          <w:szCs w:val="24"/>
        </w:rPr>
        <w:lastRenderedPageBreak/>
        <w:t xml:space="preserve">пространства для каждого школьника независимо от социальных и экономических факторов, его места проживания, достатка семьи, укомплектованности образовательной организации, её материальной обеспеченности. </w:t>
      </w:r>
      <w:r w:rsidR="00213224" w:rsidRPr="00213224">
        <w:rPr>
          <w:sz w:val="24"/>
          <w:szCs w:val="24"/>
        </w:rPr>
        <w:t xml:space="preserve">Описание опыта Гимназии № 67 представлено в методическом пособии </w:t>
      </w:r>
      <w:r w:rsidR="00213224" w:rsidRPr="00213224">
        <w:rPr>
          <w:rFonts w:cs="Times New Roman"/>
          <w:b/>
          <w:sz w:val="24"/>
          <w:szCs w:val="24"/>
        </w:rPr>
        <w:t>«</w:t>
      </w:r>
      <w:r w:rsidR="00213224" w:rsidRPr="00213224">
        <w:rPr>
          <w:rFonts w:eastAsia="Times New Roman" w:cs="Times New Roman"/>
          <w:sz w:val="24"/>
          <w:szCs w:val="24"/>
        </w:rPr>
        <w:t>Построение образовательной среды,  ориентированной на формирование универсальных компетентностей обучающихся для обеспечения качественного образования».</w:t>
      </w:r>
      <w:r w:rsidR="00213224" w:rsidRPr="00213224">
        <w:rPr>
          <w:rFonts w:eastAsia="Times New Roman" w:cs="Times New Roman"/>
          <w:b/>
          <w:sz w:val="24"/>
          <w:szCs w:val="24"/>
        </w:rPr>
        <w:t xml:space="preserve"> </w:t>
      </w:r>
      <w:r w:rsidR="00213224" w:rsidRPr="00213224">
        <w:rPr>
          <w:sz w:val="24"/>
          <w:szCs w:val="24"/>
        </w:rPr>
        <w:t xml:space="preserve"> </w:t>
      </w:r>
    </w:p>
    <w:p w:rsidR="00AA717C" w:rsidRPr="00213224" w:rsidRDefault="00AA717C" w:rsidP="00213224">
      <w:pPr>
        <w:pStyle w:val="a3"/>
        <w:spacing w:line="276" w:lineRule="auto"/>
        <w:ind w:left="0" w:firstLine="720"/>
        <w:rPr>
          <w:sz w:val="24"/>
          <w:szCs w:val="24"/>
        </w:rPr>
      </w:pPr>
      <w:r w:rsidRPr="00213224">
        <w:rPr>
          <w:sz w:val="24"/>
          <w:szCs w:val="24"/>
        </w:rPr>
        <w:t>Главным субъектом, на который ложится ответственность за эффективн</w:t>
      </w:r>
      <w:r w:rsidR="00213224" w:rsidRPr="00213224">
        <w:rPr>
          <w:sz w:val="24"/>
          <w:szCs w:val="24"/>
        </w:rPr>
        <w:t>ую</w:t>
      </w:r>
      <w:r w:rsidRPr="00213224">
        <w:rPr>
          <w:sz w:val="24"/>
          <w:szCs w:val="24"/>
        </w:rPr>
        <w:t xml:space="preserve"> </w:t>
      </w:r>
      <w:r w:rsidR="00213224" w:rsidRPr="00213224">
        <w:rPr>
          <w:sz w:val="24"/>
          <w:szCs w:val="24"/>
        </w:rPr>
        <w:t>реализацию</w:t>
      </w:r>
      <w:r w:rsidRPr="00213224">
        <w:rPr>
          <w:sz w:val="24"/>
          <w:szCs w:val="24"/>
        </w:rPr>
        <w:t xml:space="preserve"> ФГОС </w:t>
      </w:r>
      <w:r w:rsidR="00213224" w:rsidRPr="00213224">
        <w:rPr>
          <w:sz w:val="24"/>
          <w:szCs w:val="24"/>
        </w:rPr>
        <w:t>и ФОП</w:t>
      </w:r>
      <w:r w:rsidRPr="00213224">
        <w:rPr>
          <w:sz w:val="24"/>
          <w:szCs w:val="24"/>
        </w:rPr>
        <w:t xml:space="preserve">, является учитель. Изменения федеральных </w:t>
      </w:r>
      <w:r w:rsidR="00213224" w:rsidRPr="00213224">
        <w:rPr>
          <w:sz w:val="24"/>
          <w:szCs w:val="24"/>
        </w:rPr>
        <w:t>требований</w:t>
      </w:r>
      <w:r w:rsidRPr="00213224">
        <w:rPr>
          <w:sz w:val="24"/>
          <w:szCs w:val="24"/>
        </w:rPr>
        <w:t xml:space="preserve"> не могут не отразиться на профессиональной деятельности педагога. В этой связи дополнительная профессиональная программа повышения квалификации «Технологии формирования и развития творческой образовательной среды» направлена на рост профессионализма педагогов в вопросе моделирования и развития творческой образовательной среды с целью становления универсальных компетенций школьников, от которых зависит результативность деятельности образовательного учреждения и качество получаемого </w:t>
      </w:r>
      <w:proofErr w:type="gramStart"/>
      <w:r w:rsidRPr="00213224">
        <w:rPr>
          <w:sz w:val="24"/>
          <w:szCs w:val="24"/>
        </w:rPr>
        <w:t>обучающимися</w:t>
      </w:r>
      <w:proofErr w:type="gramEnd"/>
      <w:r w:rsidRPr="00213224">
        <w:rPr>
          <w:sz w:val="24"/>
          <w:szCs w:val="24"/>
        </w:rPr>
        <w:t xml:space="preserve"> образования.</w:t>
      </w:r>
    </w:p>
    <w:p w:rsidR="00AA717C" w:rsidRPr="00213224" w:rsidRDefault="00AA717C" w:rsidP="00AA717C">
      <w:pPr>
        <w:pStyle w:val="aa"/>
        <w:rPr>
          <w:sz w:val="24"/>
          <w:szCs w:val="24"/>
        </w:rPr>
      </w:pPr>
    </w:p>
    <w:p w:rsidR="00CF6F4D" w:rsidRDefault="007B30B1" w:rsidP="00037F9E">
      <w:pPr>
        <w:pStyle w:val="a3"/>
        <w:spacing w:line="276" w:lineRule="auto"/>
        <w:ind w:left="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Название инновационного продукта – методический комплекс «ТОС» - отражает две важнейшие идеи. Во-первых,  методический комплекс «ТОС»  ориентирован на формирование Творческой Образовательной Среды. Во-вторых, заголовок «ТОС» отражает три компонента образовательной среды: Технологии, Образование, Социализацию</w:t>
      </w:r>
      <w:r w:rsidR="00CF6F4D">
        <w:rPr>
          <w:rFonts w:eastAsia="Times New Roman" w:cs="Times New Roman"/>
          <w:sz w:val="24"/>
          <w:szCs w:val="24"/>
        </w:rPr>
        <w:t xml:space="preserve">, описанные </w:t>
      </w:r>
      <w:proofErr w:type="gramStart"/>
      <w:r>
        <w:rPr>
          <w:rFonts w:eastAsia="Times New Roman" w:cs="Times New Roman"/>
          <w:sz w:val="24"/>
          <w:szCs w:val="24"/>
        </w:rPr>
        <w:t>отечественным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37F9E">
        <w:rPr>
          <w:rFonts w:eastAsia="Times New Roman" w:cs="Times New Roman"/>
          <w:sz w:val="24"/>
          <w:szCs w:val="24"/>
        </w:rPr>
        <w:t>дидактом</w:t>
      </w:r>
      <w:proofErr w:type="spellEnd"/>
      <w:r>
        <w:rPr>
          <w:rFonts w:eastAsia="Times New Roman" w:cs="Times New Roman"/>
          <w:sz w:val="24"/>
          <w:szCs w:val="24"/>
        </w:rPr>
        <w:t xml:space="preserve"> В.А. </w:t>
      </w:r>
      <w:proofErr w:type="spellStart"/>
      <w:r>
        <w:rPr>
          <w:rFonts w:eastAsia="Times New Roman" w:cs="Times New Roman"/>
          <w:sz w:val="24"/>
          <w:szCs w:val="24"/>
        </w:rPr>
        <w:t>Ясвиным</w:t>
      </w:r>
      <w:proofErr w:type="spellEnd"/>
      <w:r w:rsidR="00CF6F4D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CF6F4D" w:rsidRDefault="00CF6F4D" w:rsidP="00037F9E">
      <w:pPr>
        <w:pStyle w:val="a3"/>
        <w:spacing w:line="276" w:lineRule="auto"/>
        <w:ind w:left="0" w:firstLine="720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 xml:space="preserve">Сказанным обусловлена </w:t>
      </w:r>
      <w:r w:rsidRPr="00213224">
        <w:rPr>
          <w:rFonts w:eastAsia="Times New Roman" w:cs="Times New Roman"/>
          <w:b/>
          <w:sz w:val="24"/>
          <w:szCs w:val="24"/>
        </w:rPr>
        <w:t>актуальность</w:t>
      </w:r>
      <w:r w:rsidRPr="00E03AD1">
        <w:rPr>
          <w:rFonts w:eastAsia="Times New Roman" w:cs="Times New Roman"/>
          <w:sz w:val="24"/>
          <w:szCs w:val="24"/>
        </w:rPr>
        <w:t xml:space="preserve"> инновационного продукта.</w:t>
      </w:r>
    </w:p>
    <w:p w:rsidR="00AA717C" w:rsidRDefault="00AA717C" w:rsidP="00037F9E">
      <w:pPr>
        <w:pStyle w:val="a3"/>
        <w:spacing w:line="276" w:lineRule="auto"/>
        <w:ind w:left="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Представим компоненты методического комплекса «ТОС».</w:t>
      </w:r>
    </w:p>
    <w:p w:rsidR="005F2AC9" w:rsidRDefault="005F2AC9" w:rsidP="00037F9E">
      <w:pPr>
        <w:pStyle w:val="a3"/>
        <w:spacing w:line="276" w:lineRule="auto"/>
        <w:ind w:left="0" w:firstLine="720"/>
        <w:rPr>
          <w:rFonts w:eastAsia="Times New Roman" w:cs="Times New Roman"/>
          <w:sz w:val="24"/>
          <w:szCs w:val="24"/>
        </w:rPr>
      </w:pPr>
    </w:p>
    <w:p w:rsidR="00AA717C" w:rsidRPr="005F2AC9" w:rsidRDefault="00AA717C" w:rsidP="00283515">
      <w:pPr>
        <w:pStyle w:val="a3"/>
        <w:numPr>
          <w:ilvl w:val="0"/>
          <w:numId w:val="21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E53657">
        <w:rPr>
          <w:rFonts w:eastAsia="Times New Roman" w:cs="Times New Roman"/>
          <w:b/>
          <w:sz w:val="24"/>
          <w:szCs w:val="24"/>
        </w:rPr>
        <w:t>Дополнительная профессиональная программа  повышения квалификации «ТЕХНОЛОГИИ ФОРМИРОВАНИЯ И РАЗВИТИЯ ТВОРЧЕСКОЙ ОБРАЗОВАТЕЛЬНОЙ СРЕДЫ»,</w:t>
      </w:r>
      <w:r w:rsidRPr="005F2AC9">
        <w:rPr>
          <w:rFonts w:eastAsia="Times New Roman" w:cs="Times New Roman"/>
          <w:sz w:val="24"/>
          <w:szCs w:val="24"/>
        </w:rPr>
        <w:t xml:space="preserve"> принята на Общем собрании работников ГБОУ Гимназии № 67, Протокол № 1 от 30.08.2023 г.; введена приказом директора гимназии № 39 от 30.08.2023 г.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ab/>
        <w:t xml:space="preserve">Дополнительная профессиональная программа повышения квалификации «Технологии формирования и развития творческой образовательной среды» ориентирована на педагогов образовательных организаций и направлена на овладение приемами создания развивающей образовательной среды, ее </w:t>
      </w:r>
      <w:proofErr w:type="spellStart"/>
      <w:r w:rsidRPr="005F2AC9">
        <w:rPr>
          <w:rFonts w:eastAsia="Times New Roman" w:cs="Times New Roman"/>
          <w:sz w:val="24"/>
          <w:szCs w:val="24"/>
        </w:rPr>
        <w:t>психодидактического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, пространственно-предметного, социального компонентов. Программа может быть использована в условиях корпоративного обучения педагогических работников и в деятельности </w:t>
      </w:r>
      <w:proofErr w:type="spellStart"/>
      <w:r w:rsidRPr="005F2AC9">
        <w:rPr>
          <w:rFonts w:eastAsia="Times New Roman" w:cs="Times New Roman"/>
          <w:sz w:val="24"/>
          <w:szCs w:val="24"/>
        </w:rPr>
        <w:t>стажировочных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площадок образовательных организаций.</w:t>
      </w:r>
    </w:p>
    <w:p w:rsidR="00AA717C" w:rsidRPr="00A911A1" w:rsidRDefault="00AA717C" w:rsidP="00283515">
      <w:pPr>
        <w:pStyle w:val="aa"/>
        <w:spacing w:line="276" w:lineRule="auto"/>
        <w:ind w:left="0"/>
        <w:rPr>
          <w:sz w:val="24"/>
          <w:szCs w:val="24"/>
        </w:rPr>
      </w:pPr>
      <w:r w:rsidRPr="005F2AC9">
        <w:rPr>
          <w:sz w:val="24"/>
          <w:szCs w:val="24"/>
        </w:rPr>
        <w:tab/>
      </w:r>
      <w:r w:rsidRPr="00A911A1">
        <w:rPr>
          <w:sz w:val="24"/>
          <w:szCs w:val="24"/>
        </w:rPr>
        <w:t>Рабочая</w:t>
      </w:r>
      <w:r w:rsidRPr="005F2AC9">
        <w:rPr>
          <w:sz w:val="24"/>
          <w:szCs w:val="24"/>
        </w:rPr>
        <w:t xml:space="preserve"> </w:t>
      </w:r>
      <w:r w:rsidRPr="00A911A1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включает следующие компоненты. </w:t>
      </w:r>
    </w:p>
    <w:p w:rsidR="00AA717C" w:rsidRPr="005F2AC9" w:rsidRDefault="00AA717C" w:rsidP="00283515">
      <w:pPr>
        <w:pStyle w:val="1"/>
        <w:tabs>
          <w:tab w:val="left" w:pos="713"/>
        </w:tabs>
        <w:spacing w:line="276" w:lineRule="auto"/>
        <w:ind w:left="0"/>
        <w:rPr>
          <w:b w:val="0"/>
          <w:bCs w:val="0"/>
          <w:sz w:val="24"/>
          <w:szCs w:val="24"/>
        </w:rPr>
      </w:pPr>
      <w:r w:rsidRPr="005F2AC9">
        <w:rPr>
          <w:b w:val="0"/>
          <w:bCs w:val="0"/>
          <w:sz w:val="24"/>
          <w:szCs w:val="24"/>
        </w:rPr>
        <w:t>Входной</w:t>
      </w:r>
      <w:r w:rsidRPr="005F2AC9">
        <w:rPr>
          <w:b w:val="0"/>
          <w:bCs w:val="0"/>
          <w:sz w:val="24"/>
          <w:szCs w:val="24"/>
        </w:rPr>
        <w:tab/>
        <w:t>контроль.</w:t>
      </w:r>
      <w:r w:rsidRPr="005F2AC9">
        <w:rPr>
          <w:b w:val="0"/>
          <w:bCs w:val="0"/>
          <w:sz w:val="24"/>
          <w:szCs w:val="24"/>
        </w:rPr>
        <w:tab/>
        <w:t>Оценка</w:t>
      </w:r>
      <w:r w:rsidRPr="005F2AC9">
        <w:rPr>
          <w:b w:val="0"/>
          <w:bCs w:val="0"/>
          <w:sz w:val="24"/>
          <w:szCs w:val="24"/>
        </w:rPr>
        <w:tab/>
        <w:t>включенности</w:t>
      </w:r>
      <w:r w:rsidRPr="005F2AC9">
        <w:rPr>
          <w:b w:val="0"/>
          <w:bCs w:val="0"/>
          <w:sz w:val="24"/>
          <w:szCs w:val="24"/>
        </w:rPr>
        <w:tab/>
        <w:t>слушателей</w:t>
      </w:r>
      <w:r w:rsidRPr="005F2AC9">
        <w:rPr>
          <w:b w:val="0"/>
          <w:bCs w:val="0"/>
          <w:sz w:val="24"/>
          <w:szCs w:val="24"/>
        </w:rPr>
        <w:tab/>
        <w:t>курса</w:t>
      </w:r>
      <w:r w:rsidRPr="005F2AC9">
        <w:rPr>
          <w:b w:val="0"/>
          <w:bCs w:val="0"/>
          <w:sz w:val="24"/>
          <w:szCs w:val="24"/>
        </w:rPr>
        <w:tab/>
        <w:t>в проблемное</w:t>
      </w:r>
      <w:r w:rsidRPr="005F2AC9">
        <w:rPr>
          <w:b w:val="0"/>
          <w:bCs w:val="0"/>
          <w:sz w:val="24"/>
          <w:szCs w:val="24"/>
        </w:rPr>
        <w:tab/>
        <w:t>поле  (самостоятельная работа - 1 ч.) Самостоятельная работа – эссе «Образовательная среда»</w:t>
      </w:r>
    </w:p>
    <w:p w:rsidR="00AA717C" w:rsidRPr="005F2AC9" w:rsidRDefault="00AA717C" w:rsidP="00250052">
      <w:pPr>
        <w:pStyle w:val="TableParagraph"/>
        <w:spacing w:line="276" w:lineRule="auto"/>
        <w:jc w:val="both"/>
        <w:rPr>
          <w:sz w:val="24"/>
          <w:szCs w:val="24"/>
        </w:rPr>
      </w:pPr>
      <w:r w:rsidRPr="005F2AC9">
        <w:rPr>
          <w:sz w:val="24"/>
          <w:szCs w:val="24"/>
        </w:rPr>
        <w:t xml:space="preserve">Модуль 1. </w:t>
      </w:r>
      <w:r w:rsidR="00250052">
        <w:rPr>
          <w:sz w:val="24"/>
          <w:szCs w:val="24"/>
        </w:rPr>
        <w:t xml:space="preserve"> </w:t>
      </w:r>
      <w:r w:rsidRPr="005F2AC9">
        <w:rPr>
          <w:sz w:val="24"/>
          <w:szCs w:val="24"/>
        </w:rPr>
        <w:t xml:space="preserve">Понятие образовательной среды (по  В.А. </w:t>
      </w:r>
      <w:proofErr w:type="spellStart"/>
      <w:r w:rsidRPr="005F2AC9">
        <w:rPr>
          <w:sz w:val="24"/>
          <w:szCs w:val="24"/>
        </w:rPr>
        <w:t>Ясвину</w:t>
      </w:r>
      <w:proofErr w:type="spellEnd"/>
      <w:r w:rsidRPr="005F2AC9">
        <w:rPr>
          <w:sz w:val="24"/>
          <w:szCs w:val="24"/>
        </w:rPr>
        <w:t>). Типы образовательных сред. Анализ образовательной среды.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Тема 1.1.  Понятие образовательной среды (по  В.А. </w:t>
      </w:r>
      <w:proofErr w:type="spellStart"/>
      <w:r w:rsidRPr="005F2AC9">
        <w:rPr>
          <w:rFonts w:eastAsia="Times New Roman" w:cs="Times New Roman"/>
          <w:sz w:val="24"/>
          <w:szCs w:val="24"/>
        </w:rPr>
        <w:t>Ясвину</w:t>
      </w:r>
      <w:proofErr w:type="spellEnd"/>
      <w:r w:rsidRPr="005F2AC9">
        <w:rPr>
          <w:rFonts w:eastAsia="Times New Roman" w:cs="Times New Roman"/>
          <w:sz w:val="24"/>
          <w:szCs w:val="24"/>
        </w:rPr>
        <w:t>) (лекция – 1 час).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Лекция. Подходы к определению понятия «образовательная среда». Концепция образовательной среды В.А. </w:t>
      </w:r>
      <w:proofErr w:type="spellStart"/>
      <w:r w:rsidRPr="005F2AC9">
        <w:rPr>
          <w:rFonts w:eastAsia="Times New Roman" w:cs="Times New Roman"/>
          <w:sz w:val="24"/>
          <w:szCs w:val="24"/>
        </w:rPr>
        <w:t>Ясвина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5F2AC9">
        <w:rPr>
          <w:rFonts w:eastAsia="Times New Roman" w:cs="Times New Roman"/>
          <w:sz w:val="24"/>
          <w:szCs w:val="24"/>
        </w:rPr>
        <w:t>Психодидактический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5F2AC9">
        <w:rPr>
          <w:rFonts w:eastAsia="Times New Roman" w:cs="Times New Roman"/>
          <w:sz w:val="24"/>
          <w:szCs w:val="24"/>
        </w:rPr>
        <w:t>пространственно-предметный</w:t>
      </w:r>
      <w:proofErr w:type="gramEnd"/>
      <w:r w:rsidRPr="005F2AC9">
        <w:rPr>
          <w:rFonts w:eastAsia="Times New Roman" w:cs="Times New Roman"/>
          <w:sz w:val="24"/>
          <w:szCs w:val="24"/>
        </w:rPr>
        <w:t xml:space="preserve">, </w:t>
      </w:r>
      <w:r w:rsidRPr="005F2AC9">
        <w:rPr>
          <w:rFonts w:eastAsia="Times New Roman" w:cs="Times New Roman"/>
          <w:sz w:val="24"/>
          <w:szCs w:val="24"/>
        </w:rPr>
        <w:lastRenderedPageBreak/>
        <w:t>социальный  компоненты образовательной среды, их содержание, влияние на формирование личности обучающегося.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Тема 1.2. Типы образовательных сред  (лекция – 1 час, практическое занятие  – 2 часа)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Лекция. </w:t>
      </w:r>
      <w:r w:rsidR="005A187F">
        <w:rPr>
          <w:rFonts w:eastAsia="Times New Roman" w:cs="Times New Roman"/>
          <w:sz w:val="24"/>
          <w:szCs w:val="24"/>
        </w:rPr>
        <w:t xml:space="preserve">Типы образовательных сред: </w:t>
      </w:r>
      <w:r w:rsidRPr="005F2AC9">
        <w:rPr>
          <w:rFonts w:eastAsia="Times New Roman" w:cs="Times New Roman"/>
          <w:sz w:val="24"/>
          <w:szCs w:val="24"/>
        </w:rPr>
        <w:t>догматическая, идейная, среда безмятежного потребления, а также среда внешнего лоска и карьеры. 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Практическое занятие. Анализ характеристик типов образовательной среды, выявление их преимуществ и недостатков в аспекте развития обучающегося.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Тема 1.3. Анализ образовательной среды</w:t>
      </w:r>
      <w:proofErr w:type="gramStart"/>
      <w:r w:rsidRPr="005F2AC9">
        <w:rPr>
          <w:rFonts w:eastAsia="Times New Roman" w:cs="Times New Roman"/>
          <w:sz w:val="24"/>
          <w:szCs w:val="24"/>
        </w:rPr>
        <w:t>.</w:t>
      </w:r>
      <w:proofErr w:type="gramEnd"/>
      <w:r w:rsidRPr="005F2AC9">
        <w:rPr>
          <w:rFonts w:eastAsia="Times New Roman" w:cs="Times New Roman"/>
          <w:sz w:val="24"/>
          <w:szCs w:val="24"/>
        </w:rPr>
        <w:t xml:space="preserve"> (</w:t>
      </w:r>
      <w:proofErr w:type="gramStart"/>
      <w:r w:rsidRPr="005F2AC9">
        <w:rPr>
          <w:rFonts w:eastAsia="Times New Roman" w:cs="Times New Roman"/>
          <w:sz w:val="24"/>
          <w:szCs w:val="24"/>
        </w:rPr>
        <w:t>л</w:t>
      </w:r>
      <w:proofErr w:type="gramEnd"/>
      <w:r w:rsidRPr="005F2AC9">
        <w:rPr>
          <w:rFonts w:eastAsia="Times New Roman" w:cs="Times New Roman"/>
          <w:sz w:val="24"/>
          <w:szCs w:val="24"/>
        </w:rPr>
        <w:t>екция – 1 час, практическое занятие  – 2 часа)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Лекция. Диагностика образовательной среды по В.А. </w:t>
      </w:r>
      <w:proofErr w:type="spellStart"/>
      <w:r w:rsidRPr="005F2AC9">
        <w:rPr>
          <w:rFonts w:eastAsia="Times New Roman" w:cs="Times New Roman"/>
          <w:sz w:val="24"/>
          <w:szCs w:val="24"/>
        </w:rPr>
        <w:t>Ясвину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. Методика векторного моделирования образовательной среды по В.А. </w:t>
      </w:r>
      <w:proofErr w:type="spellStart"/>
      <w:r w:rsidRPr="005F2AC9">
        <w:rPr>
          <w:rFonts w:eastAsia="Times New Roman" w:cs="Times New Roman"/>
          <w:sz w:val="24"/>
          <w:szCs w:val="24"/>
        </w:rPr>
        <w:t>Ясвину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основе координат «свобода – зависимость» и «активность – пассивность». Построение диаграммы. Анализ результатов. Определение типа образовательной среды.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Практическое занятие. Диагностика образовательной среды по В.А. </w:t>
      </w:r>
      <w:proofErr w:type="spellStart"/>
      <w:r w:rsidRPr="005F2AC9">
        <w:rPr>
          <w:rFonts w:eastAsia="Times New Roman" w:cs="Times New Roman"/>
          <w:sz w:val="24"/>
          <w:szCs w:val="24"/>
        </w:rPr>
        <w:t>Ясвину</w:t>
      </w:r>
      <w:proofErr w:type="spellEnd"/>
      <w:r w:rsidRPr="005F2AC9">
        <w:rPr>
          <w:rFonts w:eastAsia="Times New Roman" w:cs="Times New Roman"/>
          <w:sz w:val="24"/>
          <w:szCs w:val="24"/>
        </w:rPr>
        <w:t>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Форма контроля. Анализ образовательной среды ОУ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Модуль 2. Технология веб-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как средство формирования универсальных компетенций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Тема 2.1. Понятие о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</w:t>
      </w:r>
      <w:proofErr w:type="spellEnd"/>
      <w:r w:rsidRPr="005F2AC9">
        <w:rPr>
          <w:rFonts w:eastAsia="Times New Roman" w:cs="Times New Roman"/>
          <w:sz w:val="24"/>
          <w:szCs w:val="24"/>
        </w:rPr>
        <w:t>-технологии (лекция – 2 часа)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Лекция.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</w:t>
      </w:r>
      <w:proofErr w:type="spellEnd"/>
      <w:r w:rsidRPr="005F2AC9">
        <w:rPr>
          <w:rFonts w:eastAsia="Times New Roman" w:cs="Times New Roman"/>
          <w:sz w:val="24"/>
          <w:szCs w:val="24"/>
        </w:rPr>
        <w:t>-технология</w:t>
      </w:r>
      <w:r w:rsidR="005A187F">
        <w:rPr>
          <w:rFonts w:eastAsia="Times New Roman" w:cs="Times New Roman"/>
          <w:sz w:val="24"/>
          <w:szCs w:val="24"/>
        </w:rPr>
        <w:t xml:space="preserve">. </w:t>
      </w:r>
      <w:r w:rsidRPr="005F2AC9">
        <w:rPr>
          <w:rFonts w:eastAsia="Times New Roman" w:cs="Times New Roman"/>
          <w:sz w:val="24"/>
          <w:szCs w:val="24"/>
        </w:rPr>
        <w:t> </w:t>
      </w:r>
      <w:r w:rsidR="005A187F" w:rsidRPr="005F2AC9">
        <w:rPr>
          <w:rFonts w:eastAsia="Times New Roman" w:cs="Times New Roman"/>
          <w:sz w:val="24"/>
          <w:szCs w:val="24"/>
        </w:rPr>
        <w:t xml:space="preserve"> </w:t>
      </w:r>
      <w:r w:rsidRPr="005F2AC9">
        <w:rPr>
          <w:rFonts w:eastAsia="Times New Roman" w:cs="Times New Roman"/>
          <w:sz w:val="24"/>
          <w:szCs w:val="24"/>
        </w:rPr>
        <w:t xml:space="preserve">Структура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. Компоненты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. Ролевая игра как организационная основа деятельности. Задания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>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Тема 2.2. Создание веб-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портале LearningApps.org . (лекция – 1 час, практическое занятие  – 2 часа). 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Лекция. Регистрация на сайте Learningapps.org. Выбор шаблона. Этапы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. Подбор / составление заданий. Работа с шаблоном «Создать коллекцию». Сохранение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. Анализ </w:t>
      </w:r>
      <w:proofErr w:type="gramStart"/>
      <w:r w:rsidRPr="005F2AC9">
        <w:rPr>
          <w:rFonts w:eastAsia="Times New Roman" w:cs="Times New Roman"/>
          <w:sz w:val="24"/>
          <w:szCs w:val="24"/>
        </w:rPr>
        <w:t>готового</w:t>
      </w:r>
      <w:proofErr w:type="gramEnd"/>
      <w:r w:rsidRPr="005F2AC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>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Практическое занятие. Создание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F2AC9">
        <w:rPr>
          <w:rFonts w:eastAsia="Times New Roman" w:cs="Times New Roman"/>
          <w:sz w:val="24"/>
          <w:szCs w:val="24"/>
        </w:rPr>
        <w:t>на</w:t>
      </w:r>
      <w:proofErr w:type="spellEnd"/>
      <w:proofErr w:type="gramEnd"/>
      <w:r w:rsidRPr="005F2AC9">
        <w:rPr>
          <w:rFonts w:eastAsia="Times New Roman" w:cs="Times New Roman"/>
          <w:sz w:val="24"/>
          <w:szCs w:val="24"/>
        </w:rPr>
        <w:t xml:space="preserve"> сайте Learningapps.org. Помощь </w:t>
      </w:r>
      <w:hyperlink r:id="rId11" w:history="1">
        <w:r w:rsidRPr="005F2AC9">
          <w:rPr>
            <w:rFonts w:eastAsia="Times New Roman"/>
          </w:rPr>
          <w:t>https://libroquest.tilda.ws/page26101425.html</w:t>
        </w:r>
      </w:hyperlink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Форма контроля.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сайте Learningapps.org.  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Тема 2.3. Создание веб-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основе сайта (лекция – 2 час, практическое занятие  – 3 часа)</w:t>
      </w:r>
    </w:p>
    <w:p w:rsidR="00AA717C" w:rsidRPr="005F2AC9" w:rsidRDefault="00AA717C" w:rsidP="00283515">
      <w:pPr>
        <w:shd w:val="clear" w:color="auto" w:fill="F6F7F8"/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Лекция. Сервисы для создания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квестов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: Домашний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(Яндекс Алиса),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Квестик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, </w:t>
      </w:r>
      <w:hyperlink r:id="rId12" w:anchor="i1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Квестодел</w:t>
        </w:r>
        <w:proofErr w:type="spellEnd"/>
        <w:r w:rsidRPr="005F2AC9">
          <w:rPr>
            <w:rFonts w:eastAsia="Times New Roman" w:cs="Times New Roman"/>
            <w:sz w:val="24"/>
            <w:szCs w:val="24"/>
          </w:rPr>
          <w:t xml:space="preserve">, </w:t>
        </w:r>
      </w:hyperlink>
      <w:hyperlink r:id="rId13" w:anchor="t10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Surprize</w:t>
        </w:r>
        <w:proofErr w:type="spellEnd"/>
        <w:r w:rsidRPr="005F2AC9">
          <w:rPr>
            <w:rFonts w:eastAsia="Times New Roman" w:cs="Times New Roman"/>
            <w:sz w:val="24"/>
            <w:szCs w:val="24"/>
          </w:rPr>
          <w:t xml:space="preserve"> </w:t>
        </w:r>
        <w:proofErr w:type="spellStart"/>
        <w:r w:rsidRPr="005F2AC9">
          <w:rPr>
            <w:rFonts w:eastAsia="Times New Roman" w:cs="Times New Roman"/>
            <w:sz w:val="24"/>
            <w:szCs w:val="24"/>
          </w:rPr>
          <w:t>me</w:t>
        </w:r>
        <w:proofErr w:type="spellEnd"/>
      </w:hyperlink>
      <w:r w:rsidRPr="005F2AC9">
        <w:rPr>
          <w:rFonts w:eastAsia="Times New Roman" w:cs="Times New Roman"/>
          <w:sz w:val="24"/>
          <w:szCs w:val="24"/>
        </w:rPr>
        <w:t xml:space="preserve">, </w:t>
      </w:r>
      <w:hyperlink r:id="rId14" w:tgtFrame="_self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myQuiz</w:t>
        </w:r>
        <w:proofErr w:type="spellEnd"/>
      </w:hyperlink>
      <w:r w:rsidRPr="005F2AC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F2AC9">
        <w:rPr>
          <w:rFonts w:eastAsia="Times New Roman" w:cs="Times New Roman"/>
          <w:sz w:val="24"/>
          <w:szCs w:val="24"/>
        </w:rPr>
        <w:t>GeoMis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, </w:t>
      </w:r>
      <w:hyperlink r:id="rId15" w:anchor="i2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Urban</w:t>
        </w:r>
        <w:proofErr w:type="spellEnd"/>
        <w:r w:rsidRPr="005F2AC9">
          <w:rPr>
            <w:rFonts w:eastAsia="Times New Roman" w:cs="Times New Roman"/>
            <w:sz w:val="24"/>
            <w:szCs w:val="24"/>
          </w:rPr>
          <w:t xml:space="preserve"> </w:t>
        </w:r>
        <w:proofErr w:type="spellStart"/>
        <w:r w:rsidRPr="005F2AC9">
          <w:rPr>
            <w:rFonts w:eastAsia="Times New Roman" w:cs="Times New Roman"/>
            <w:sz w:val="24"/>
            <w:szCs w:val="24"/>
          </w:rPr>
          <w:t>Quest</w:t>
        </w:r>
        <w:proofErr w:type="spellEnd"/>
      </w:hyperlink>
      <w:r w:rsidRPr="005F2AC9">
        <w:rPr>
          <w:rFonts w:eastAsia="Times New Roman" w:cs="Times New Roman"/>
          <w:sz w:val="24"/>
          <w:szCs w:val="24"/>
        </w:rPr>
        <w:t xml:space="preserve">, </w:t>
      </w:r>
      <w:hyperlink r:id="rId16" w:tgtFrame="_self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Joyteka</w:t>
        </w:r>
        <w:proofErr w:type="spellEnd"/>
      </w:hyperlink>
      <w:r w:rsidRPr="005F2AC9">
        <w:rPr>
          <w:rFonts w:eastAsia="Times New Roman" w:cs="Times New Roman"/>
          <w:sz w:val="24"/>
          <w:szCs w:val="24"/>
        </w:rPr>
        <w:t xml:space="preserve">, </w:t>
      </w:r>
      <w:hyperlink r:id="rId17" w:anchor="i3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Learnis</w:t>
        </w:r>
        <w:proofErr w:type="spellEnd"/>
      </w:hyperlink>
      <w:r w:rsidRPr="005F2AC9">
        <w:rPr>
          <w:rFonts w:eastAsia="Times New Roman" w:cs="Times New Roman"/>
          <w:sz w:val="24"/>
          <w:szCs w:val="24"/>
        </w:rPr>
        <w:t xml:space="preserve">, </w:t>
      </w:r>
      <w:hyperlink r:id="rId18" w:anchor="i4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Genially</w:t>
        </w:r>
        <w:proofErr w:type="spellEnd"/>
        <w:r w:rsidRPr="005F2AC9">
          <w:rPr>
            <w:rFonts w:eastAsia="Times New Roman" w:cs="Times New Roman"/>
            <w:sz w:val="24"/>
            <w:szCs w:val="24"/>
          </w:rPr>
          <w:t xml:space="preserve">, </w:t>
        </w:r>
      </w:hyperlink>
      <w:hyperlink r:id="rId19" w:anchor="i5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QuizWhizzer</w:t>
        </w:r>
        <w:proofErr w:type="spellEnd"/>
        <w:r w:rsidRPr="005F2AC9">
          <w:rPr>
            <w:rFonts w:eastAsia="Times New Roman" w:cs="Times New Roman"/>
            <w:sz w:val="24"/>
            <w:szCs w:val="24"/>
          </w:rPr>
          <w:t> </w:t>
        </w:r>
      </w:hyperlink>
      <w:r w:rsidRPr="005F2AC9">
        <w:rPr>
          <w:rFonts w:eastAsia="Times New Roman" w:cs="Times New Roman"/>
          <w:sz w:val="24"/>
          <w:szCs w:val="24"/>
        </w:rPr>
        <w:t xml:space="preserve"> </w:t>
      </w:r>
      <w:hyperlink r:id="rId20" w:anchor="i6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Seppo</w:t>
        </w:r>
        <w:proofErr w:type="spellEnd"/>
      </w:hyperlink>
      <w:r w:rsidRPr="005F2AC9">
        <w:rPr>
          <w:rFonts w:eastAsia="Times New Roman" w:cs="Times New Roman"/>
          <w:sz w:val="24"/>
          <w:szCs w:val="24"/>
        </w:rPr>
        <w:t xml:space="preserve">, </w:t>
      </w:r>
      <w:hyperlink r:id="rId21" w:anchor="i7" w:history="1">
        <w:proofErr w:type="spellStart"/>
        <w:r w:rsidRPr="005F2AC9">
          <w:rPr>
            <w:rFonts w:eastAsia="Times New Roman" w:cs="Times New Roman"/>
            <w:sz w:val="24"/>
            <w:szCs w:val="24"/>
          </w:rPr>
          <w:t>Аудиотуры</w:t>
        </w:r>
        <w:proofErr w:type="spellEnd"/>
      </w:hyperlink>
      <w:r w:rsidRPr="005F2AC9">
        <w:rPr>
          <w:rFonts w:eastAsia="Times New Roman" w:cs="Times New Roman"/>
          <w:sz w:val="24"/>
          <w:szCs w:val="24"/>
        </w:rPr>
        <w:t xml:space="preserve"> и др. Анализ достоинств и недостатков этих сервисов.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Практическое занятие. Создание веб-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выбранном сайте. 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Форма контроля. Веб-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выбранном сайте. Помощь </w:t>
      </w:r>
      <w:hyperlink r:id="rId22" w:history="1">
        <w:r w:rsidRPr="005F2AC9">
          <w:rPr>
            <w:rFonts w:eastAsia="Times New Roman"/>
          </w:rPr>
          <w:t>https://libroquest.tilda.ws/page26106700.html</w:t>
        </w:r>
      </w:hyperlink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Тема 2.4. Создание веб-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основе </w:t>
      </w:r>
      <w:proofErr w:type="spellStart"/>
      <w:r w:rsidRPr="005F2AC9">
        <w:rPr>
          <w:rFonts w:eastAsia="Times New Roman" w:cs="Times New Roman"/>
          <w:sz w:val="24"/>
          <w:szCs w:val="24"/>
        </w:rPr>
        <w:t>Foxit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F2AC9">
        <w:rPr>
          <w:rFonts w:eastAsia="Times New Roman" w:cs="Times New Roman"/>
          <w:sz w:val="24"/>
          <w:szCs w:val="24"/>
        </w:rPr>
        <w:t>reader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(лекция – 2 час, практическое занятие  – 3 часа)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Лекция. Знакомство с </w:t>
      </w:r>
      <w:proofErr w:type="spellStart"/>
      <w:r w:rsidRPr="005F2AC9">
        <w:rPr>
          <w:rFonts w:eastAsia="Times New Roman" w:cs="Times New Roman"/>
          <w:sz w:val="24"/>
          <w:szCs w:val="24"/>
        </w:rPr>
        <w:t>Foxit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F2AC9">
        <w:rPr>
          <w:rFonts w:eastAsia="Times New Roman" w:cs="Times New Roman"/>
          <w:sz w:val="24"/>
          <w:szCs w:val="24"/>
        </w:rPr>
        <w:t>reader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F2AC9">
        <w:rPr>
          <w:rFonts w:eastAsia="Times New Roman" w:cs="Times New Roman"/>
          <w:sz w:val="24"/>
          <w:szCs w:val="24"/>
        </w:rPr>
        <w:t>Pdf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F2AC9">
        <w:rPr>
          <w:rFonts w:eastAsia="Times New Roman" w:cs="Times New Roman"/>
          <w:sz w:val="24"/>
          <w:szCs w:val="24"/>
        </w:rPr>
        <w:t>io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F2AC9">
        <w:rPr>
          <w:rFonts w:eastAsia="Times New Roman" w:cs="Times New Roman"/>
          <w:sz w:val="24"/>
          <w:szCs w:val="24"/>
        </w:rPr>
        <w:t>joxi</w:t>
      </w:r>
      <w:proofErr w:type="spellEnd"/>
      <w:r w:rsidRPr="005F2AC9">
        <w:rPr>
          <w:rFonts w:eastAsia="Times New Roman" w:cs="Times New Roman"/>
          <w:sz w:val="24"/>
          <w:szCs w:val="24"/>
        </w:rPr>
        <w:t>. Демонстрация готового продукта (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по Санкт-Петербургу). Работа с картинками разного формата, конвертация картинок в необходимый </w:t>
      </w:r>
      <w:proofErr w:type="spellStart"/>
      <w:r w:rsidRPr="005F2AC9">
        <w:rPr>
          <w:rFonts w:eastAsia="Times New Roman" w:cs="Times New Roman"/>
          <w:sz w:val="24"/>
          <w:szCs w:val="24"/>
        </w:rPr>
        <w:t>pdf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формат. Работа с вложениями, ссылками.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b/>
          <w:bCs/>
        </w:rPr>
      </w:pPr>
      <w:r w:rsidRPr="005F2AC9">
        <w:rPr>
          <w:rFonts w:eastAsia="Times New Roman" w:cs="Times New Roman"/>
          <w:sz w:val="24"/>
          <w:szCs w:val="24"/>
        </w:rPr>
        <w:t xml:space="preserve">Практическое занятие. Создание 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с использованием основных функций. Помощь</w:t>
      </w:r>
      <w:r w:rsidRPr="005F2AC9">
        <w:rPr>
          <w:rFonts w:eastAsia="Times New Roman" w:cs="Times New Roman"/>
          <w:b/>
          <w:bCs/>
        </w:rPr>
        <w:t xml:space="preserve"> </w:t>
      </w:r>
      <w:hyperlink r:id="rId23" w:history="1">
        <w:r w:rsidRPr="005F2AC9">
          <w:rPr>
            <w:rFonts w:eastAsia="Times New Roman"/>
          </w:rPr>
          <w:t>https://libroquest.tilda.ws/page26127483.html</w:t>
        </w:r>
      </w:hyperlink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Форма контроля. Веб-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на основе </w:t>
      </w:r>
      <w:proofErr w:type="spellStart"/>
      <w:r w:rsidRPr="005F2AC9">
        <w:rPr>
          <w:rFonts w:eastAsia="Times New Roman" w:cs="Times New Roman"/>
          <w:sz w:val="24"/>
          <w:szCs w:val="24"/>
        </w:rPr>
        <w:t>Foxit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F2AC9">
        <w:rPr>
          <w:rFonts w:eastAsia="Times New Roman" w:cs="Times New Roman"/>
          <w:sz w:val="24"/>
          <w:szCs w:val="24"/>
        </w:rPr>
        <w:t>reader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</w:t>
      </w:r>
    </w:p>
    <w:p w:rsidR="00AA717C" w:rsidRPr="005F2AC9" w:rsidRDefault="00AA717C" w:rsidP="005A187F">
      <w:pPr>
        <w:pStyle w:val="TableParagraph"/>
        <w:spacing w:line="276" w:lineRule="auto"/>
        <w:ind w:right="193"/>
        <w:rPr>
          <w:sz w:val="24"/>
          <w:szCs w:val="24"/>
        </w:rPr>
      </w:pPr>
      <w:r w:rsidRPr="005F2AC9">
        <w:rPr>
          <w:sz w:val="24"/>
          <w:szCs w:val="24"/>
        </w:rPr>
        <w:t>Модуль 3</w:t>
      </w:r>
      <w:r w:rsidR="005A187F">
        <w:rPr>
          <w:sz w:val="24"/>
          <w:szCs w:val="24"/>
        </w:rPr>
        <w:t xml:space="preserve">. </w:t>
      </w:r>
      <w:r w:rsidRPr="005F2AC9">
        <w:rPr>
          <w:sz w:val="24"/>
          <w:szCs w:val="24"/>
        </w:rPr>
        <w:t>Формирование ключевых компетенций обучающихся средствами модели «обучение вне стен классной комнаты»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lastRenderedPageBreak/>
        <w:t>Тема 3.1. Понятие о модели «обучение вне стен классной комнаты» (лекция – 3 час, практическое занятие  – 2 часа)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Лекция. Модель «Обучение вне стен классной комнаты» – это формат обучения через деятельность, которая может включать исследование, применение знаний на практике. </w:t>
      </w:r>
      <w:r w:rsidR="00250052">
        <w:rPr>
          <w:rFonts w:eastAsia="Times New Roman" w:cs="Times New Roman"/>
          <w:sz w:val="24"/>
          <w:szCs w:val="24"/>
        </w:rPr>
        <w:t xml:space="preserve">Использование </w:t>
      </w:r>
      <w:r w:rsidRPr="005F2AC9">
        <w:rPr>
          <w:rFonts w:eastAsia="Times New Roman" w:cs="Times New Roman"/>
          <w:sz w:val="24"/>
          <w:szCs w:val="24"/>
        </w:rPr>
        <w:t xml:space="preserve">переносных мобильных устройств на месте события. </w:t>
      </w:r>
      <w:r w:rsidR="00250052">
        <w:rPr>
          <w:rFonts w:eastAsia="Times New Roman" w:cs="Times New Roman"/>
          <w:sz w:val="24"/>
          <w:szCs w:val="24"/>
        </w:rPr>
        <w:t>Формы обучения. Место обучения. Особенности фиксации образовательного процесса и  результатов.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Тема 3.2. Разработка урока, образовательного выезда по модели «обучение вне стен классной комнаты» (лекция – 1 часа, практическое занятие – 2 час, самостоятельная работа – 4 часа)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Лекция. Методика разработки урока / образовательного выезда по модели «обучение вне стен классной комнаты».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Практическое занятие. Работа в группе. Анализ уроков /  образовательных выездов, проведенных по модели  «обучение вне стен классной комнаты». 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Самостоятельная работа. Разработка сценария урока / образовательного выезда по модели  «обучение вне стен классной комнаты».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Помощь.  Методический комплекс  «За рамки». Использование модели «обучение вне стен классной комнаты»  </w:t>
      </w:r>
      <w:hyperlink r:id="rId24" w:history="1">
        <w:r w:rsidRPr="005F2AC9">
          <w:rPr>
            <w:rFonts w:eastAsia="Times New Roman"/>
          </w:rPr>
          <w:t>https://gymnasium67spb.ru/za_ramki</w:t>
        </w:r>
      </w:hyperlink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Итоговый контроль – 2 часа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ab/>
        <w:t xml:space="preserve">В Разделе III программы подробно описаны формы аттестации, оценочные процедуры, формы контроля и критерии оценивания. </w:t>
      </w:r>
    </w:p>
    <w:p w:rsidR="00250052" w:rsidRDefault="00AA717C" w:rsidP="00250052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Входной контроль</w:t>
      </w:r>
      <w:r w:rsidR="00250052">
        <w:rPr>
          <w:rFonts w:eastAsia="Times New Roman" w:cs="Times New Roman"/>
          <w:sz w:val="24"/>
          <w:szCs w:val="24"/>
        </w:rPr>
        <w:t xml:space="preserve">. </w:t>
      </w:r>
      <w:r w:rsidRPr="005F2AC9">
        <w:rPr>
          <w:rFonts w:eastAsia="Times New Roman" w:cs="Times New Roman"/>
          <w:sz w:val="24"/>
          <w:szCs w:val="24"/>
        </w:rPr>
        <w:t>Форма: эссе «Образовательная среда»</w:t>
      </w:r>
    </w:p>
    <w:p w:rsidR="00AA717C" w:rsidRPr="00250052" w:rsidRDefault="00AA717C" w:rsidP="00250052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sz w:val="24"/>
          <w:szCs w:val="24"/>
        </w:rPr>
        <w:t>Промежуточный контроль.</w:t>
      </w:r>
    </w:p>
    <w:p w:rsidR="00AA717C" w:rsidRPr="005F2AC9" w:rsidRDefault="00AA717C" w:rsidP="00283515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Модуль 1. Диагностика образовательной среды по В.А. </w:t>
      </w:r>
      <w:proofErr w:type="spellStart"/>
      <w:r w:rsidRPr="005F2AC9">
        <w:rPr>
          <w:rFonts w:eastAsia="Times New Roman" w:cs="Times New Roman"/>
          <w:sz w:val="24"/>
          <w:szCs w:val="24"/>
        </w:rPr>
        <w:t>Ясвину</w:t>
      </w:r>
      <w:proofErr w:type="spellEnd"/>
      <w:r w:rsidRPr="005F2AC9">
        <w:rPr>
          <w:rFonts w:eastAsia="Times New Roman" w:cs="Times New Roman"/>
          <w:sz w:val="24"/>
          <w:szCs w:val="24"/>
        </w:rPr>
        <w:t>.</w:t>
      </w:r>
    </w:p>
    <w:p w:rsid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Модуль 2.  </w:t>
      </w:r>
      <w:r w:rsidR="005F2AC9" w:rsidRPr="005F2AC9">
        <w:rPr>
          <w:rFonts w:eastAsia="Times New Roman" w:cs="Times New Roman"/>
          <w:sz w:val="24"/>
          <w:szCs w:val="24"/>
        </w:rPr>
        <w:t xml:space="preserve">Создание </w:t>
      </w:r>
      <w:r w:rsidRPr="00A911A1">
        <w:rPr>
          <w:rFonts w:eastAsia="Times New Roman" w:cs="Times New Roman"/>
          <w:sz w:val="24"/>
          <w:szCs w:val="24"/>
        </w:rPr>
        <w:t xml:space="preserve"> веб-</w:t>
      </w:r>
      <w:proofErr w:type="spellStart"/>
      <w:r w:rsidRPr="00A911A1">
        <w:rPr>
          <w:rFonts w:eastAsia="Times New Roman" w:cs="Times New Roman"/>
          <w:sz w:val="24"/>
          <w:szCs w:val="24"/>
        </w:rPr>
        <w:t>квест</w:t>
      </w:r>
      <w:r w:rsidR="005F2AC9">
        <w:rPr>
          <w:rFonts w:eastAsia="Times New Roman" w:cs="Times New Roman"/>
          <w:sz w:val="24"/>
          <w:szCs w:val="24"/>
        </w:rPr>
        <w:t>а</w:t>
      </w:r>
      <w:proofErr w:type="spellEnd"/>
      <w:r w:rsidRPr="00A911A1">
        <w:rPr>
          <w:rFonts w:eastAsia="Times New Roman" w:cs="Times New Roman"/>
          <w:sz w:val="24"/>
          <w:szCs w:val="24"/>
        </w:rPr>
        <w:t xml:space="preserve">  на выбранной платформе. </w:t>
      </w:r>
    </w:p>
    <w:p w:rsidR="005F2AC9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 xml:space="preserve">Модуль 3. </w:t>
      </w:r>
      <w:r w:rsidR="005F2AC9" w:rsidRPr="005F2AC9">
        <w:rPr>
          <w:rFonts w:eastAsia="Times New Roman" w:cs="Times New Roman"/>
          <w:sz w:val="24"/>
          <w:szCs w:val="24"/>
        </w:rPr>
        <w:t xml:space="preserve">Разработка </w:t>
      </w:r>
      <w:r w:rsidRPr="005F2AC9">
        <w:rPr>
          <w:rFonts w:eastAsia="Times New Roman" w:cs="Times New Roman"/>
          <w:sz w:val="24"/>
          <w:szCs w:val="24"/>
        </w:rPr>
        <w:t xml:space="preserve">урока / мероприятия по модели «обучение вне стен классной комнаты». </w:t>
      </w:r>
    </w:p>
    <w:p w:rsidR="00250052" w:rsidRDefault="00AA717C" w:rsidP="00250052">
      <w:pPr>
        <w:spacing w:line="276" w:lineRule="auto"/>
        <w:rPr>
          <w:rFonts w:eastAsia="Times New Roman" w:cs="Times New Roman"/>
          <w:sz w:val="24"/>
          <w:szCs w:val="24"/>
        </w:rPr>
      </w:pPr>
      <w:r w:rsidRPr="005F2AC9">
        <w:rPr>
          <w:rFonts w:eastAsia="Times New Roman" w:cs="Times New Roman"/>
          <w:sz w:val="24"/>
          <w:szCs w:val="24"/>
        </w:rPr>
        <w:t>Итоговый контроль</w:t>
      </w:r>
      <w:r w:rsidR="005F2AC9" w:rsidRPr="005F2AC9">
        <w:rPr>
          <w:rFonts w:eastAsia="Times New Roman" w:cs="Times New Roman"/>
          <w:sz w:val="24"/>
          <w:szCs w:val="24"/>
        </w:rPr>
        <w:t xml:space="preserve">. </w:t>
      </w:r>
      <w:r w:rsidRPr="005F2AC9">
        <w:rPr>
          <w:rFonts w:eastAsia="Times New Roman" w:cs="Times New Roman"/>
          <w:sz w:val="24"/>
          <w:szCs w:val="24"/>
        </w:rPr>
        <w:t>Публичное представление лучших практик по созданию  веб-</w:t>
      </w:r>
      <w:proofErr w:type="spellStart"/>
      <w:r w:rsidRPr="005F2AC9">
        <w:rPr>
          <w:rFonts w:eastAsia="Times New Roman" w:cs="Times New Roman"/>
          <w:sz w:val="24"/>
          <w:szCs w:val="24"/>
        </w:rPr>
        <w:t>квеста</w:t>
      </w:r>
      <w:proofErr w:type="spellEnd"/>
      <w:r w:rsidRPr="005F2AC9">
        <w:rPr>
          <w:rFonts w:eastAsia="Times New Roman" w:cs="Times New Roman"/>
          <w:sz w:val="24"/>
          <w:szCs w:val="24"/>
        </w:rPr>
        <w:t xml:space="preserve"> или сценария урока / мероприятия по модели «обучение вне стен классной комнаты»</w:t>
      </w:r>
      <w:r w:rsidR="00250052">
        <w:rPr>
          <w:rFonts w:eastAsia="Times New Roman" w:cs="Times New Roman"/>
          <w:sz w:val="24"/>
          <w:szCs w:val="24"/>
        </w:rPr>
        <w:t>.</w:t>
      </w:r>
    </w:p>
    <w:p w:rsidR="00AA717C" w:rsidRPr="005F2AC9" w:rsidRDefault="005A187F" w:rsidP="00250052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Программа также включает м</w:t>
      </w:r>
      <w:r w:rsidR="00AA717C" w:rsidRPr="005F2AC9">
        <w:rPr>
          <w:sz w:val="24"/>
          <w:szCs w:val="24"/>
        </w:rPr>
        <w:t>атериально-технические условия реализации программы</w:t>
      </w:r>
      <w:r>
        <w:rPr>
          <w:sz w:val="24"/>
          <w:szCs w:val="24"/>
        </w:rPr>
        <w:t>, к</w:t>
      </w:r>
      <w:r w:rsidR="00AA717C" w:rsidRPr="005F2AC9">
        <w:rPr>
          <w:sz w:val="24"/>
          <w:szCs w:val="24"/>
        </w:rPr>
        <w:t>адровое обеспечение реализации программы</w:t>
      </w:r>
      <w:r>
        <w:rPr>
          <w:sz w:val="24"/>
          <w:szCs w:val="24"/>
        </w:rPr>
        <w:t>, о</w:t>
      </w:r>
      <w:r w:rsidR="00AA717C" w:rsidRPr="005F2AC9">
        <w:rPr>
          <w:sz w:val="24"/>
          <w:szCs w:val="24"/>
        </w:rPr>
        <w:t>бразовательные технологии, используемые в процессе реализации программы</w:t>
      </w:r>
      <w:r>
        <w:rPr>
          <w:sz w:val="24"/>
          <w:szCs w:val="24"/>
        </w:rPr>
        <w:t>.</w:t>
      </w: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</w:p>
    <w:p w:rsidR="00AA717C" w:rsidRPr="005F2AC9" w:rsidRDefault="00AA717C" w:rsidP="00283515">
      <w:pPr>
        <w:spacing w:line="276" w:lineRule="auto"/>
        <w:rPr>
          <w:rFonts w:eastAsia="Times New Roman" w:cs="Times New Roman"/>
          <w:sz w:val="24"/>
          <w:szCs w:val="24"/>
        </w:rPr>
      </w:pPr>
    </w:p>
    <w:p w:rsidR="0006071A" w:rsidRPr="0006071A" w:rsidRDefault="0006071A" w:rsidP="00283515">
      <w:pPr>
        <w:pStyle w:val="a3"/>
        <w:numPr>
          <w:ilvl w:val="0"/>
          <w:numId w:val="21"/>
        </w:numPr>
        <w:spacing w:line="276" w:lineRule="auto"/>
        <w:ind w:left="284" w:hanging="284"/>
        <w:rPr>
          <w:rFonts w:cs="Times New Roman"/>
          <w:b/>
          <w:sz w:val="24"/>
          <w:szCs w:val="24"/>
          <w:shd w:val="clear" w:color="auto" w:fill="FFFFFF"/>
        </w:rPr>
      </w:pPr>
      <w:r w:rsidRPr="0006071A">
        <w:rPr>
          <w:rFonts w:eastAsia="Times New Roman" w:cs="Times New Roman"/>
          <w:b/>
          <w:sz w:val="24"/>
          <w:szCs w:val="24"/>
        </w:rPr>
        <w:t xml:space="preserve">Панова Н.В., </w:t>
      </w:r>
      <w:proofErr w:type="spellStart"/>
      <w:r w:rsidRPr="0006071A">
        <w:rPr>
          <w:rFonts w:eastAsia="Times New Roman" w:cs="Times New Roman"/>
          <w:b/>
          <w:sz w:val="24"/>
          <w:szCs w:val="24"/>
        </w:rPr>
        <w:t>Купирова</w:t>
      </w:r>
      <w:proofErr w:type="spellEnd"/>
      <w:r w:rsidRPr="0006071A">
        <w:rPr>
          <w:rFonts w:eastAsia="Times New Roman" w:cs="Times New Roman"/>
          <w:b/>
          <w:sz w:val="24"/>
          <w:szCs w:val="24"/>
        </w:rPr>
        <w:t xml:space="preserve"> Е.А., Григорьева Е.А. </w:t>
      </w:r>
      <w:r w:rsidRPr="0006071A">
        <w:rPr>
          <w:rFonts w:cs="Times New Roman"/>
          <w:b/>
          <w:sz w:val="24"/>
          <w:szCs w:val="24"/>
        </w:rPr>
        <w:t>«</w:t>
      </w:r>
      <w:r w:rsidRPr="0006071A">
        <w:rPr>
          <w:rFonts w:eastAsia="Times New Roman" w:cs="Times New Roman"/>
          <w:b/>
          <w:sz w:val="24"/>
          <w:szCs w:val="24"/>
        </w:rPr>
        <w:t>Построение образовательной среды,  ориентированной на формирование универсальных компетентностей обучающихся для обеспечения качественного образования». Методическое пособие</w:t>
      </w:r>
      <w:r w:rsidR="00037F9E">
        <w:rPr>
          <w:rFonts w:eastAsia="Times New Roman" w:cs="Times New Roman"/>
          <w:b/>
          <w:sz w:val="24"/>
          <w:szCs w:val="24"/>
        </w:rPr>
        <w:t>.</w:t>
      </w:r>
      <w:r w:rsidRPr="0006071A">
        <w:rPr>
          <w:rFonts w:eastAsia="Times New Roman" w:cs="Times New Roman"/>
          <w:b/>
          <w:sz w:val="24"/>
          <w:szCs w:val="24"/>
        </w:rPr>
        <w:t xml:space="preserve"> - СПб: Издательский дом «</w:t>
      </w:r>
      <w:proofErr w:type="spellStart"/>
      <w:r w:rsidRPr="0006071A">
        <w:rPr>
          <w:rFonts w:eastAsia="Times New Roman" w:cs="Times New Roman"/>
          <w:b/>
          <w:sz w:val="24"/>
          <w:szCs w:val="24"/>
        </w:rPr>
        <w:t>Дескрипта</w:t>
      </w:r>
      <w:proofErr w:type="spellEnd"/>
      <w:r w:rsidRPr="0006071A">
        <w:rPr>
          <w:rFonts w:eastAsia="Times New Roman" w:cs="Times New Roman"/>
          <w:b/>
          <w:sz w:val="24"/>
          <w:szCs w:val="24"/>
        </w:rPr>
        <w:t xml:space="preserve">», 2023. </w:t>
      </w:r>
      <w:r w:rsidRPr="0006071A">
        <w:rPr>
          <w:rFonts w:cs="Times New Roman"/>
          <w:b/>
          <w:sz w:val="24"/>
          <w:szCs w:val="24"/>
          <w:shd w:val="clear" w:color="auto" w:fill="FFFFFF"/>
          <w:lang w:val="en-US"/>
        </w:rPr>
        <w:t>ISBN</w:t>
      </w:r>
      <w:r w:rsidRPr="0006071A">
        <w:rPr>
          <w:rFonts w:cs="Times New Roman"/>
          <w:b/>
          <w:sz w:val="24"/>
          <w:szCs w:val="24"/>
          <w:shd w:val="clear" w:color="auto" w:fill="FFFFFF"/>
        </w:rPr>
        <w:t xml:space="preserve"> 978-5-6051205-1-3</w:t>
      </w:r>
    </w:p>
    <w:p w:rsidR="0006071A" w:rsidRDefault="0006071A" w:rsidP="00283515">
      <w:pPr>
        <w:pStyle w:val="a3"/>
        <w:spacing w:line="276" w:lineRule="auto"/>
        <w:ind w:left="284" w:hanging="284"/>
        <w:rPr>
          <w:rFonts w:cs="Times New Roman"/>
          <w:sz w:val="20"/>
          <w:szCs w:val="20"/>
        </w:rPr>
      </w:pPr>
    </w:p>
    <w:p w:rsidR="0006071A" w:rsidRPr="0006071A" w:rsidRDefault="0006071A" w:rsidP="00037F9E">
      <w:pPr>
        <w:pStyle w:val="a3"/>
        <w:spacing w:line="276" w:lineRule="auto"/>
        <w:ind w:left="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ab/>
      </w:r>
      <w:r w:rsidRPr="0006071A">
        <w:rPr>
          <w:rFonts w:cs="Times New Roman"/>
          <w:sz w:val="24"/>
          <w:szCs w:val="24"/>
        </w:rPr>
        <w:t xml:space="preserve">Методическое пособие </w:t>
      </w:r>
      <w:r w:rsidRPr="0006071A">
        <w:rPr>
          <w:rFonts w:eastAsia="Times New Roman" w:cs="Times New Roman"/>
          <w:sz w:val="24"/>
          <w:szCs w:val="24"/>
        </w:rPr>
        <w:t xml:space="preserve"> предназначено для широкого круга педагогических работников: руководителей образовательных учреждений, педагогов, методистов, педагогов системы повышения квалификации.      </w:t>
      </w:r>
      <w:r w:rsidRPr="0006071A">
        <w:rPr>
          <w:rFonts w:eastAsia="Times New Roman" w:cs="Times New Roman"/>
          <w:sz w:val="24"/>
          <w:szCs w:val="24"/>
        </w:rPr>
        <w:tab/>
        <w:t xml:space="preserve">Материалы методического пособия посвящены рассмотрению теоретических и практических аспектов организации  построения образовательной среды,  ориентированной на формирование универсальных компетентностей обучающихся для обеспечения качественного образования. Системное </w:t>
      </w:r>
      <w:r w:rsidRPr="0006071A">
        <w:rPr>
          <w:rFonts w:eastAsia="Times New Roman" w:cs="Times New Roman"/>
          <w:sz w:val="24"/>
          <w:szCs w:val="24"/>
        </w:rPr>
        <w:lastRenderedPageBreak/>
        <w:t>развитие содержания образования учитывает внедрение мотивационных  механизмов в обучение в инновационном развитии с учетом внедрения передовых технологий обучения.</w:t>
      </w:r>
    </w:p>
    <w:p w:rsidR="00AA717C" w:rsidRPr="0006071A" w:rsidRDefault="00B40929" w:rsidP="00283515">
      <w:pPr>
        <w:pStyle w:val="a3"/>
        <w:spacing w:line="276" w:lineRule="auto"/>
        <w:ind w:left="0" w:firstLine="720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 xml:space="preserve">Пособие состоит из введения и 9 статей, в которых обосновывается актуальность формирования творческой развивающей среды, приводится характеристика образовательной среды методика ее анализа по В.А. </w:t>
      </w:r>
      <w:proofErr w:type="spellStart"/>
      <w:r>
        <w:rPr>
          <w:rFonts w:eastAsia="Times New Roman" w:cs="Times New Roman"/>
          <w:sz w:val="24"/>
          <w:szCs w:val="24"/>
        </w:rPr>
        <w:t>Ясвину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r w:rsidR="001E4C29">
        <w:rPr>
          <w:rFonts w:eastAsia="Times New Roman" w:cs="Times New Roman"/>
          <w:sz w:val="24"/>
          <w:szCs w:val="24"/>
        </w:rPr>
        <w:t xml:space="preserve">описана инновационная деятельность Гимназии № 67 по формированию творческой образовательной среды, </w:t>
      </w:r>
      <w:r>
        <w:rPr>
          <w:rFonts w:eastAsia="Times New Roman" w:cs="Times New Roman"/>
          <w:sz w:val="24"/>
          <w:szCs w:val="24"/>
        </w:rPr>
        <w:t>описываются технологии веб-</w:t>
      </w:r>
      <w:proofErr w:type="spellStart"/>
      <w:r>
        <w:rPr>
          <w:rFonts w:eastAsia="Times New Roman" w:cs="Times New Roman"/>
          <w:sz w:val="24"/>
          <w:szCs w:val="24"/>
        </w:rPr>
        <w:t>квеста</w:t>
      </w:r>
      <w:proofErr w:type="spellEnd"/>
      <w:r>
        <w:rPr>
          <w:rFonts w:eastAsia="Times New Roman" w:cs="Times New Roman"/>
          <w:sz w:val="24"/>
          <w:szCs w:val="24"/>
        </w:rPr>
        <w:t xml:space="preserve"> и модели «обучение вне стен классной комнаты», приведены сценарии </w:t>
      </w:r>
      <w:r w:rsidR="001E4C29">
        <w:rPr>
          <w:rFonts w:eastAsia="Times New Roman" w:cs="Times New Roman"/>
          <w:sz w:val="24"/>
          <w:szCs w:val="24"/>
        </w:rPr>
        <w:t xml:space="preserve">парковых уроков, </w:t>
      </w:r>
      <w:r>
        <w:rPr>
          <w:rFonts w:eastAsia="Times New Roman" w:cs="Times New Roman"/>
          <w:sz w:val="24"/>
          <w:szCs w:val="24"/>
        </w:rPr>
        <w:t>уроков</w:t>
      </w:r>
      <w:r w:rsidR="001E4C29">
        <w:rPr>
          <w:rFonts w:eastAsia="Times New Roman" w:cs="Times New Roman"/>
          <w:sz w:val="24"/>
          <w:szCs w:val="24"/>
        </w:rPr>
        <w:t xml:space="preserve"> в формате веб-</w:t>
      </w:r>
      <w:proofErr w:type="spellStart"/>
      <w:r w:rsidR="001E4C29">
        <w:rPr>
          <w:rFonts w:eastAsia="Times New Roman" w:cs="Times New Roman"/>
          <w:sz w:val="24"/>
          <w:szCs w:val="24"/>
        </w:rPr>
        <w:t>квеста</w:t>
      </w:r>
      <w:proofErr w:type="spellEnd"/>
      <w:r w:rsidR="001E4C29">
        <w:rPr>
          <w:rFonts w:eastAsia="Times New Roman" w:cs="Times New Roman"/>
          <w:sz w:val="24"/>
          <w:szCs w:val="24"/>
        </w:rPr>
        <w:t xml:space="preserve">, с использованием </w:t>
      </w:r>
      <w:r w:rsidR="001E4C29" w:rsidRPr="001E4C29">
        <w:rPr>
          <w:rFonts w:eastAsia="Times New Roman" w:cs="Times New Roman"/>
          <w:sz w:val="24"/>
          <w:szCs w:val="24"/>
        </w:rPr>
        <w:t>QR</w:t>
      </w:r>
      <w:r w:rsidR="001E4C29">
        <w:rPr>
          <w:rFonts w:eastAsia="Times New Roman" w:cs="Times New Roman"/>
          <w:sz w:val="24"/>
          <w:szCs w:val="24"/>
        </w:rPr>
        <w:t xml:space="preserve"> кодов, </w:t>
      </w:r>
      <w:r>
        <w:rPr>
          <w:rFonts w:eastAsia="Times New Roman" w:cs="Times New Roman"/>
          <w:sz w:val="24"/>
          <w:szCs w:val="24"/>
        </w:rPr>
        <w:t xml:space="preserve">  образовательн</w:t>
      </w:r>
      <w:r w:rsidR="001E4C29">
        <w:rPr>
          <w:rFonts w:eastAsia="Times New Roman" w:cs="Times New Roman"/>
          <w:sz w:val="24"/>
          <w:szCs w:val="24"/>
        </w:rPr>
        <w:t>ого</w:t>
      </w:r>
      <w:r>
        <w:rPr>
          <w:rFonts w:eastAsia="Times New Roman" w:cs="Times New Roman"/>
          <w:sz w:val="24"/>
          <w:szCs w:val="24"/>
        </w:rPr>
        <w:t xml:space="preserve"> выезд</w:t>
      </w:r>
      <w:r w:rsidR="001E4C29">
        <w:rPr>
          <w:rFonts w:eastAsia="Times New Roman" w:cs="Times New Roman"/>
          <w:sz w:val="24"/>
          <w:szCs w:val="24"/>
        </w:rPr>
        <w:t>а</w:t>
      </w:r>
      <w:proofErr w:type="gramEnd"/>
      <w:r w:rsidR="001E4C29">
        <w:rPr>
          <w:rFonts w:eastAsia="Times New Roman" w:cs="Times New Roman"/>
          <w:sz w:val="24"/>
          <w:szCs w:val="24"/>
        </w:rPr>
        <w:t xml:space="preserve"> для 5-7 классов «Тайны </w:t>
      </w:r>
      <w:proofErr w:type="spellStart"/>
      <w:r w:rsidR="001E4C29">
        <w:rPr>
          <w:rFonts w:eastAsia="Times New Roman" w:cs="Times New Roman"/>
          <w:sz w:val="24"/>
          <w:szCs w:val="24"/>
        </w:rPr>
        <w:t>Рощинской</w:t>
      </w:r>
      <w:proofErr w:type="spellEnd"/>
      <w:r w:rsidR="001E4C29">
        <w:rPr>
          <w:rFonts w:eastAsia="Times New Roman" w:cs="Times New Roman"/>
          <w:sz w:val="24"/>
          <w:szCs w:val="24"/>
        </w:rPr>
        <w:t xml:space="preserve"> долины» в формате детектива.  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AA717C" w:rsidRDefault="00AA717C" w:rsidP="00283515">
      <w:pPr>
        <w:pStyle w:val="a3"/>
        <w:spacing w:line="276" w:lineRule="auto"/>
        <w:ind w:left="0" w:firstLine="720"/>
        <w:rPr>
          <w:rFonts w:eastAsia="Times New Roman" w:cs="Times New Roman"/>
          <w:sz w:val="24"/>
          <w:szCs w:val="24"/>
        </w:rPr>
      </w:pPr>
    </w:p>
    <w:p w:rsidR="00B40929" w:rsidRPr="00B40929" w:rsidRDefault="00B40929" w:rsidP="00283515">
      <w:pPr>
        <w:pStyle w:val="a3"/>
        <w:numPr>
          <w:ilvl w:val="0"/>
          <w:numId w:val="21"/>
        </w:numPr>
        <w:spacing w:before="22" w:line="276" w:lineRule="auto"/>
        <w:jc w:val="left"/>
        <w:rPr>
          <w:rFonts w:eastAsia="Times New Roman" w:cs="Times New Roman"/>
          <w:sz w:val="24"/>
          <w:szCs w:val="24"/>
        </w:rPr>
      </w:pPr>
      <w:r w:rsidRPr="00B40929">
        <w:rPr>
          <w:rFonts w:eastAsia="Times New Roman" w:cs="Times New Roman"/>
          <w:b/>
          <w:sz w:val="24"/>
          <w:szCs w:val="24"/>
          <w:u w:val="single"/>
        </w:rPr>
        <w:t>Методический комплекс «</w:t>
      </w:r>
      <w:proofErr w:type="spellStart"/>
      <w:r w:rsidRPr="00B40929">
        <w:rPr>
          <w:rFonts w:eastAsia="Times New Roman" w:cs="Times New Roman"/>
          <w:b/>
          <w:sz w:val="24"/>
          <w:szCs w:val="24"/>
          <w:u w:val="single"/>
        </w:rPr>
        <w:t>ЛИБРОквест</w:t>
      </w:r>
      <w:proofErr w:type="spellEnd"/>
      <w:r w:rsidRPr="00B40929">
        <w:rPr>
          <w:rFonts w:eastAsia="Times New Roman" w:cs="Times New Roman"/>
          <w:b/>
          <w:sz w:val="24"/>
          <w:szCs w:val="24"/>
          <w:u w:val="single"/>
        </w:rPr>
        <w:t xml:space="preserve">», </w:t>
      </w:r>
      <w:r w:rsidRPr="00B40929">
        <w:rPr>
          <w:rFonts w:eastAsia="Times New Roman" w:cs="Times New Roman"/>
          <w:sz w:val="24"/>
          <w:szCs w:val="24"/>
        </w:rPr>
        <w:tab/>
      </w:r>
      <w:r w:rsidRPr="00B40929">
        <w:rPr>
          <w:rFonts w:eastAsia="Times New Roman" w:cs="Times New Roman"/>
          <w:sz w:val="24"/>
          <w:szCs w:val="24"/>
        </w:rPr>
        <w:tab/>
      </w:r>
    </w:p>
    <w:p w:rsidR="00B40929" w:rsidRPr="00E03AD1" w:rsidRDefault="00B40929" w:rsidP="00283515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Форма</w:t>
      </w:r>
      <w:r w:rsidRPr="00E03AD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инновационного</w:t>
      </w:r>
      <w:r w:rsidRPr="00E03AD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продукта –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Сайт</w:t>
      </w:r>
      <w:r w:rsidRPr="00E03AD1">
        <w:rPr>
          <w:rFonts w:eastAsia="Times New Roman" w:cs="Times New Roman"/>
          <w:sz w:val="24"/>
          <w:szCs w:val="24"/>
        </w:rPr>
        <w:t xml:space="preserve">, адрес сайта </w:t>
      </w:r>
      <w:hyperlink r:id="rId25" w:history="1">
        <w:r w:rsidRPr="00E03AD1">
          <w:rPr>
            <w:rStyle w:val="a5"/>
            <w:rFonts w:eastAsia="Times New Roman" w:cs="Times New Roman"/>
            <w:sz w:val="24"/>
            <w:szCs w:val="24"/>
          </w:rPr>
          <w:t>http://libroquest.tilda.ws/</w:t>
        </w:r>
      </w:hyperlink>
    </w:p>
    <w:p w:rsidR="00B40929" w:rsidRDefault="005A187F" w:rsidP="00283515">
      <w:pPr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Методический комплекс «</w:t>
      </w:r>
      <w:proofErr w:type="spellStart"/>
      <w:r>
        <w:rPr>
          <w:rFonts w:cs="Times New Roman"/>
          <w:sz w:val="24"/>
          <w:szCs w:val="24"/>
        </w:rPr>
        <w:t>ЛИБРОквест</w:t>
      </w:r>
      <w:proofErr w:type="spellEnd"/>
      <w:r>
        <w:rPr>
          <w:rFonts w:cs="Times New Roman"/>
          <w:sz w:val="24"/>
          <w:szCs w:val="24"/>
        </w:rPr>
        <w:t>» б</w:t>
      </w:r>
      <w:r w:rsidR="00B40929">
        <w:rPr>
          <w:rFonts w:cs="Times New Roman"/>
          <w:sz w:val="24"/>
          <w:szCs w:val="24"/>
        </w:rPr>
        <w:t>ыл представлен на районном конкурсе инновационных продуктов в 2022 г., стал дипломантом конкурса</w:t>
      </w:r>
      <w:r>
        <w:rPr>
          <w:rFonts w:cs="Times New Roman"/>
          <w:sz w:val="24"/>
          <w:szCs w:val="24"/>
        </w:rPr>
        <w:t xml:space="preserve">, поэтому в настоящей заявке его характеристику не приводим. </w:t>
      </w:r>
      <w:r w:rsidR="00B40929">
        <w:rPr>
          <w:rFonts w:cs="Times New Roman"/>
          <w:sz w:val="24"/>
          <w:szCs w:val="24"/>
        </w:rPr>
        <w:t xml:space="preserve"> </w:t>
      </w:r>
    </w:p>
    <w:p w:rsidR="00283515" w:rsidRDefault="00283515" w:rsidP="00283515">
      <w:pPr>
        <w:spacing w:line="276" w:lineRule="auto"/>
        <w:ind w:firstLine="708"/>
        <w:rPr>
          <w:rFonts w:cs="Times New Roman"/>
          <w:sz w:val="24"/>
          <w:szCs w:val="24"/>
        </w:rPr>
      </w:pPr>
    </w:p>
    <w:p w:rsidR="00B40929" w:rsidRPr="00283515" w:rsidRDefault="00B40929" w:rsidP="00283515">
      <w:pPr>
        <w:pStyle w:val="a3"/>
        <w:numPr>
          <w:ilvl w:val="0"/>
          <w:numId w:val="21"/>
        </w:numPr>
        <w:spacing w:before="22" w:line="276" w:lineRule="auto"/>
        <w:jc w:val="left"/>
        <w:rPr>
          <w:rFonts w:eastAsia="Times New Roman" w:cs="Times New Roman"/>
          <w:b/>
          <w:sz w:val="24"/>
          <w:szCs w:val="24"/>
          <w:u w:val="single"/>
        </w:rPr>
      </w:pPr>
      <w:r w:rsidRPr="00283515">
        <w:rPr>
          <w:rFonts w:eastAsia="Times New Roman" w:cs="Times New Roman"/>
          <w:b/>
          <w:sz w:val="24"/>
          <w:szCs w:val="24"/>
          <w:u w:val="single"/>
        </w:rPr>
        <w:t>Методический комплекс «За рамки. Использование модели «Обучение вне стен классной комнаты»</w:t>
      </w:r>
    </w:p>
    <w:p w:rsidR="00B40929" w:rsidRDefault="00B40929" w:rsidP="00283515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Форма</w:t>
      </w:r>
      <w:r w:rsidRPr="00E03AD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инновационного</w:t>
      </w:r>
      <w:r w:rsidRPr="00E03AD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продукта –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Сайт</w:t>
      </w:r>
      <w:r w:rsidRPr="00E03AD1">
        <w:rPr>
          <w:rFonts w:eastAsia="Times New Roman" w:cs="Times New Roman"/>
          <w:sz w:val="24"/>
          <w:szCs w:val="24"/>
        </w:rPr>
        <w:t xml:space="preserve">, адрес сайта </w:t>
      </w:r>
      <w:hyperlink r:id="rId26" w:tgtFrame="_blank" w:history="1">
        <w:r w:rsidRPr="00FB06C0">
          <w:rPr>
            <w:rStyle w:val="a5"/>
            <w:rFonts w:ascii=".SFUI-Regular" w:hAnsi=".SFUI-Regular"/>
            <w:color w:val="1155CC"/>
            <w:sz w:val="24"/>
            <w:szCs w:val="24"/>
            <w:shd w:val="clear" w:color="auto" w:fill="FFFFFF"/>
          </w:rPr>
          <w:t>https://gymnasium67spb.ru/za_ramki</w:t>
        </w:r>
      </w:hyperlink>
      <w:r>
        <w:rPr>
          <w:rFonts w:ascii=".SFUI-Regular" w:hAnsi=".SFUI-Regular"/>
          <w:color w:val="222222"/>
          <w:sz w:val="18"/>
          <w:szCs w:val="18"/>
          <w:shd w:val="clear" w:color="auto" w:fill="FFFFFF"/>
        </w:rPr>
        <w:t>  </w:t>
      </w:r>
    </w:p>
    <w:p w:rsidR="00AA717C" w:rsidRPr="00B40929" w:rsidRDefault="00B40929" w:rsidP="00AE0300">
      <w:pPr>
        <w:pStyle w:val="a3"/>
        <w:spacing w:line="276" w:lineRule="auto"/>
        <w:ind w:left="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Был представлен на районном конкурсе инновационных продуктов, удостоен диплома победителя </w:t>
      </w:r>
      <w:r>
        <w:rPr>
          <w:rFonts w:eastAsia="Times New Roman" w:cs="Times New Roman"/>
          <w:sz w:val="24"/>
          <w:szCs w:val="24"/>
          <w:lang w:val="en-US"/>
        </w:rPr>
        <w:t>III</w:t>
      </w:r>
      <w:r>
        <w:rPr>
          <w:rFonts w:eastAsia="Times New Roman" w:cs="Times New Roman"/>
          <w:sz w:val="24"/>
          <w:szCs w:val="24"/>
        </w:rPr>
        <w:t xml:space="preserve"> степени. </w:t>
      </w:r>
    </w:p>
    <w:p w:rsidR="007B1F36" w:rsidRPr="005F2AC9" w:rsidRDefault="007B1F36" w:rsidP="007B1F36">
      <w:pPr>
        <w:spacing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E53DB3" w:rsidRDefault="00E53DB3" w:rsidP="00E53DB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  <w:r w:rsidRPr="00E03AD1">
        <w:rPr>
          <w:rFonts w:eastAsia="Times New Roman" w:cs="Times New Roman"/>
          <w:b/>
          <w:i/>
          <w:sz w:val="24"/>
          <w:szCs w:val="24"/>
        </w:rPr>
        <w:t xml:space="preserve">Обоснованные результаты эффективности продукта по сравнению с </w:t>
      </w:r>
      <w:proofErr w:type="gramStart"/>
      <w:r w:rsidRPr="00E03AD1">
        <w:rPr>
          <w:rFonts w:eastAsia="Times New Roman" w:cs="Times New Roman"/>
          <w:b/>
          <w:i/>
          <w:sz w:val="24"/>
          <w:szCs w:val="24"/>
        </w:rPr>
        <w:t>аналогичными</w:t>
      </w:r>
      <w:proofErr w:type="gramEnd"/>
      <w:r w:rsidRPr="00E03AD1">
        <w:rPr>
          <w:rFonts w:eastAsia="Times New Roman" w:cs="Times New Roman"/>
          <w:b/>
          <w:i/>
          <w:sz w:val="24"/>
          <w:szCs w:val="24"/>
        </w:rPr>
        <w:t>, традиционно используемыми в  образовательном процессе</w:t>
      </w:r>
    </w:p>
    <w:p w:rsidR="00E53DB3" w:rsidRDefault="00E53DB3" w:rsidP="00E53DB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Аналоговый анализ</w:t>
      </w:r>
    </w:p>
    <w:p w:rsidR="007E1067" w:rsidRDefault="007E1067" w:rsidP="00E53DB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3C2465" w:rsidRPr="003C2465" w:rsidTr="00446D73">
        <w:tc>
          <w:tcPr>
            <w:tcW w:w="1686" w:type="pct"/>
          </w:tcPr>
          <w:p w:rsidR="00E53DB3" w:rsidRPr="003C2465" w:rsidRDefault="00E53DB3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C2465">
              <w:rPr>
                <w:rFonts w:cs="Times New Roman"/>
                <w:sz w:val="24"/>
                <w:szCs w:val="24"/>
              </w:rPr>
              <w:t xml:space="preserve">Продукт / программа </w:t>
            </w:r>
          </w:p>
        </w:tc>
        <w:tc>
          <w:tcPr>
            <w:tcW w:w="3314" w:type="pct"/>
          </w:tcPr>
          <w:p w:rsidR="00E53DB3" w:rsidRPr="003C2465" w:rsidRDefault="00E53DB3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C2465">
              <w:rPr>
                <w:rFonts w:cs="Times New Roman"/>
                <w:sz w:val="24"/>
                <w:szCs w:val="24"/>
              </w:rPr>
              <w:t>Достоинства</w:t>
            </w:r>
            <w:proofErr w:type="gramStart"/>
            <w:r w:rsidRPr="003C2465">
              <w:rPr>
                <w:rFonts w:cs="Times New Roman"/>
                <w:sz w:val="24"/>
                <w:szCs w:val="24"/>
              </w:rPr>
              <w:t xml:space="preserve"> (+) </w:t>
            </w:r>
            <w:proofErr w:type="gramEnd"/>
            <w:r w:rsidRPr="003C2465">
              <w:rPr>
                <w:rFonts w:cs="Times New Roman"/>
                <w:sz w:val="24"/>
                <w:szCs w:val="24"/>
              </w:rPr>
              <w:t>и недостатки (-) аналогичных продуктов / программ</w:t>
            </w:r>
          </w:p>
        </w:tc>
      </w:tr>
      <w:tr w:rsidR="003C2465" w:rsidRPr="003C2465" w:rsidTr="00446D73">
        <w:tc>
          <w:tcPr>
            <w:tcW w:w="1686" w:type="pct"/>
          </w:tcPr>
          <w:p w:rsidR="006F5222" w:rsidRPr="003C2465" w:rsidRDefault="006F5222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C2465">
              <w:rPr>
                <w:rFonts w:cs="Times New Roman"/>
                <w:sz w:val="24"/>
                <w:szCs w:val="24"/>
              </w:rPr>
              <w:t>Ясвин</w:t>
            </w:r>
            <w:proofErr w:type="spellEnd"/>
            <w:r w:rsidR="00037F9E">
              <w:rPr>
                <w:rFonts w:cs="Times New Roman"/>
                <w:sz w:val="24"/>
                <w:szCs w:val="24"/>
              </w:rPr>
              <w:t xml:space="preserve">, В.А. </w:t>
            </w:r>
            <w:r w:rsidRPr="003C2465">
              <w:rPr>
                <w:rFonts w:cs="Times New Roman"/>
                <w:sz w:val="24"/>
                <w:szCs w:val="24"/>
              </w:rPr>
              <w:t xml:space="preserve"> </w:t>
            </w:r>
            <w:r w:rsidR="003C2465" w:rsidRPr="003C246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Школьная среда как предмет измерения. Экспертиза, проектирование, управление. – Народное образование, 2019. </w:t>
            </w:r>
            <w:r w:rsidR="003C2465" w:rsidRPr="003C2465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3314" w:type="pct"/>
          </w:tcPr>
          <w:p w:rsidR="006F5222" w:rsidRPr="003C2465" w:rsidRDefault="00B02BF6" w:rsidP="007E10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3C2465" w:rsidRPr="003C2465">
              <w:rPr>
                <w:rFonts w:cs="Times New Roman"/>
                <w:sz w:val="24"/>
                <w:szCs w:val="24"/>
              </w:rPr>
              <w:t xml:space="preserve">+ 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3C2465" w:rsidRPr="003C2465">
              <w:rPr>
                <w:rFonts w:cs="Times New Roman"/>
                <w:sz w:val="24"/>
                <w:szCs w:val="24"/>
              </w:rPr>
              <w:t>Классическая монография, в которой п</w:t>
            </w:r>
            <w:r w:rsidR="006F5222" w:rsidRPr="003C2465">
              <w:rPr>
                <w:rFonts w:cs="Times New Roman"/>
                <w:sz w:val="24"/>
                <w:szCs w:val="24"/>
              </w:rPr>
              <w:t xml:space="preserve">редставлен </w:t>
            </w:r>
            <w:r w:rsidR="003C2465" w:rsidRPr="003C2465">
              <w:rPr>
                <w:rFonts w:cs="Times New Roman"/>
                <w:sz w:val="24"/>
                <w:szCs w:val="24"/>
                <w:shd w:val="clear" w:color="auto" w:fill="FFFFFF"/>
              </w:rPr>
              <w:t>комплексный анализ образовательной среды, ее типов, влияния на формирование личности. В нее включены конкретные методические рекомендации по диагностике, экспертизе, проектированию образовательной среды</w:t>
            </w:r>
            <w:proofErr w:type="gramStart"/>
            <w:r w:rsidR="003C2465" w:rsidRPr="003C2465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(</w:t>
            </w:r>
            <w:r w:rsidR="003C2465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3C2465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="003C2465">
              <w:rPr>
                <w:rFonts w:cs="Times New Roman"/>
                <w:sz w:val="24"/>
                <w:szCs w:val="24"/>
              </w:rPr>
              <w:t>Не представлены направления повышения квалификации педагогов с целью формирования творческой среды в образовательной деятельности, не предложены технологии, способствующие</w:t>
            </w:r>
            <w:r w:rsidR="00037F9E">
              <w:rPr>
                <w:rFonts w:cs="Times New Roman"/>
                <w:sz w:val="24"/>
                <w:szCs w:val="24"/>
              </w:rPr>
              <w:t xml:space="preserve"> ее </w:t>
            </w:r>
            <w:r w:rsidR="003C2465">
              <w:rPr>
                <w:rFonts w:cs="Times New Roman"/>
                <w:sz w:val="24"/>
                <w:szCs w:val="24"/>
              </w:rPr>
              <w:t xml:space="preserve"> формированию </w:t>
            </w:r>
          </w:p>
        </w:tc>
      </w:tr>
      <w:tr w:rsidR="003C2465" w:rsidRPr="003C2465" w:rsidTr="00446D73">
        <w:tc>
          <w:tcPr>
            <w:tcW w:w="1686" w:type="pct"/>
          </w:tcPr>
          <w:p w:rsidR="006F5222" w:rsidRPr="003C2465" w:rsidRDefault="006F5222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C2465">
              <w:rPr>
                <w:rFonts w:cs="Times New Roman"/>
                <w:sz w:val="24"/>
                <w:szCs w:val="24"/>
              </w:rPr>
              <w:t xml:space="preserve">Дрозд, К. В. Проектирование образовательной среды школы как педагогическая инновация: научно-методическое </w:t>
            </w:r>
            <w:r w:rsidRPr="003C2465">
              <w:rPr>
                <w:rFonts w:cs="Times New Roman"/>
                <w:sz w:val="24"/>
                <w:szCs w:val="24"/>
              </w:rPr>
              <w:lastRenderedPageBreak/>
              <w:t>сопровождение : учеб</w:t>
            </w:r>
            <w:proofErr w:type="gramStart"/>
            <w:r w:rsidRPr="003C2465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3C2465">
              <w:rPr>
                <w:rFonts w:cs="Times New Roman"/>
                <w:sz w:val="24"/>
                <w:szCs w:val="24"/>
              </w:rPr>
              <w:t xml:space="preserve">метод. пособие / К. В. Дрозд, И. В. Плаксина ; </w:t>
            </w:r>
            <w:proofErr w:type="spellStart"/>
            <w:r w:rsidRPr="003C2465">
              <w:rPr>
                <w:rFonts w:cs="Times New Roman"/>
                <w:sz w:val="24"/>
                <w:szCs w:val="24"/>
              </w:rPr>
              <w:t>Владим</w:t>
            </w:r>
            <w:proofErr w:type="spellEnd"/>
            <w:r w:rsidRPr="003C2465">
              <w:rPr>
                <w:rFonts w:cs="Times New Roman"/>
                <w:sz w:val="24"/>
                <w:szCs w:val="24"/>
              </w:rPr>
              <w:t>. гос. ун-т им. А. Г. и Н. Г. Столетовых. ‒ Владимир</w:t>
            </w:r>
            <w:proofErr w:type="gramStart"/>
            <w:r w:rsidRPr="003C2465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3C2465">
              <w:rPr>
                <w:rFonts w:cs="Times New Roman"/>
                <w:sz w:val="24"/>
                <w:szCs w:val="24"/>
              </w:rPr>
              <w:t xml:space="preserve"> Изд-во </w:t>
            </w:r>
            <w:proofErr w:type="spellStart"/>
            <w:r w:rsidRPr="003C2465">
              <w:rPr>
                <w:rFonts w:cs="Times New Roman"/>
                <w:sz w:val="24"/>
                <w:szCs w:val="24"/>
              </w:rPr>
              <w:t>ВлГУ</w:t>
            </w:r>
            <w:proofErr w:type="spellEnd"/>
            <w:r w:rsidRPr="003C2465">
              <w:rPr>
                <w:rFonts w:cs="Times New Roman"/>
                <w:sz w:val="24"/>
                <w:szCs w:val="24"/>
              </w:rPr>
              <w:t>, 2017</w:t>
            </w:r>
          </w:p>
        </w:tc>
        <w:tc>
          <w:tcPr>
            <w:tcW w:w="3314" w:type="pct"/>
          </w:tcPr>
          <w:p w:rsidR="006F5222" w:rsidRDefault="00B02BF6" w:rsidP="007E10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3C2465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037F9E">
              <w:rPr>
                <w:rFonts w:cs="Times New Roman"/>
                <w:sz w:val="24"/>
                <w:szCs w:val="24"/>
              </w:rPr>
              <w:t xml:space="preserve"> </w:t>
            </w:r>
            <w:r w:rsidR="003C2465">
              <w:rPr>
                <w:rFonts w:cs="Times New Roman"/>
                <w:sz w:val="24"/>
                <w:szCs w:val="24"/>
              </w:rPr>
              <w:t xml:space="preserve">Рассмотрены </w:t>
            </w:r>
            <w:r w:rsidR="003C2465" w:rsidRPr="003C2465">
              <w:rPr>
                <w:rFonts w:cs="Times New Roman"/>
                <w:sz w:val="24"/>
                <w:szCs w:val="24"/>
              </w:rPr>
              <w:t>актуальные проблемы научно-методического сопровождения педагогического проектирования образовательной среды на современном этапе развития образования</w:t>
            </w:r>
            <w:r w:rsidR="003C2465">
              <w:rPr>
                <w:rFonts w:cs="Times New Roman"/>
                <w:sz w:val="24"/>
                <w:szCs w:val="24"/>
              </w:rPr>
              <w:t xml:space="preserve">, представлена </w:t>
            </w:r>
            <w:r w:rsidR="003C2465" w:rsidRPr="003C2465">
              <w:rPr>
                <w:rFonts w:cs="Times New Roman"/>
                <w:sz w:val="24"/>
                <w:szCs w:val="24"/>
              </w:rPr>
              <w:t xml:space="preserve">практика организации научно-методического сопровождения </w:t>
            </w:r>
            <w:r w:rsidR="003C2465" w:rsidRPr="003C2465">
              <w:rPr>
                <w:rFonts w:cs="Times New Roman"/>
                <w:sz w:val="24"/>
                <w:szCs w:val="24"/>
              </w:rPr>
              <w:lastRenderedPageBreak/>
              <w:t>инновационной деятельности по проектированию образовательной среды</w:t>
            </w:r>
            <w:r w:rsidR="003C2465">
              <w:rPr>
                <w:rFonts w:cs="Times New Roman"/>
                <w:sz w:val="24"/>
                <w:szCs w:val="24"/>
              </w:rPr>
              <w:t>.</w:t>
            </w:r>
          </w:p>
          <w:p w:rsidR="003C2465" w:rsidRPr="003C2465" w:rsidRDefault="00B02BF6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(- )</w:t>
            </w:r>
            <w:r w:rsidR="00037F9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Не предложена программа  повышения квалификации педагогов, не представлены технологии, способствующие формированию творческой образовательной среды, не приведены </w:t>
            </w:r>
            <w:r w:rsidR="00037F9E">
              <w:rPr>
                <w:rFonts w:cs="Times New Roman"/>
                <w:sz w:val="24"/>
                <w:szCs w:val="24"/>
              </w:rPr>
              <w:t xml:space="preserve">примеры </w:t>
            </w:r>
            <w:r>
              <w:rPr>
                <w:rFonts w:cs="Times New Roman"/>
                <w:sz w:val="24"/>
                <w:szCs w:val="24"/>
              </w:rPr>
              <w:t>уроков / мероприятий, способствующих созданию творческой образовательной среды</w:t>
            </w:r>
          </w:p>
        </w:tc>
      </w:tr>
      <w:tr w:rsidR="003C2465" w:rsidRPr="003C2465" w:rsidTr="00446D73">
        <w:tc>
          <w:tcPr>
            <w:tcW w:w="1686" w:type="pct"/>
          </w:tcPr>
          <w:p w:rsidR="00E53DB3" w:rsidRPr="003C2465" w:rsidRDefault="006F5222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C2465">
              <w:rPr>
                <w:rFonts w:cs="Times New Roman"/>
                <w:sz w:val="24"/>
                <w:szCs w:val="24"/>
              </w:rPr>
              <w:lastRenderedPageBreak/>
              <w:t>Иванов</w:t>
            </w:r>
            <w:r w:rsidR="00037F9E">
              <w:rPr>
                <w:rFonts w:cs="Times New Roman"/>
                <w:sz w:val="24"/>
                <w:szCs w:val="24"/>
              </w:rPr>
              <w:t xml:space="preserve">, </w:t>
            </w:r>
            <w:r w:rsidRPr="003C2465">
              <w:rPr>
                <w:rFonts w:cs="Times New Roman"/>
                <w:sz w:val="24"/>
                <w:szCs w:val="24"/>
              </w:rPr>
              <w:t xml:space="preserve"> С.А. Формирование образовательной среды школы, доброжелательной к ребёнку. - Методические материалы для руководящих работников образовательных организаций / С. А. Иванов; ГАОУ ДПО СО «Ин-т развития образования». - Екатеринбург: ИРО, 2017. 58 с</w:t>
            </w:r>
          </w:p>
        </w:tc>
        <w:tc>
          <w:tcPr>
            <w:tcW w:w="3314" w:type="pct"/>
          </w:tcPr>
          <w:p w:rsidR="00B02BF6" w:rsidRDefault="00E53DB3" w:rsidP="007E1067">
            <w:pPr>
              <w:shd w:val="clear" w:color="auto" w:fill="F1F1F1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C2465">
              <w:rPr>
                <w:rFonts w:cs="Times New Roman"/>
                <w:sz w:val="24"/>
                <w:szCs w:val="24"/>
              </w:rPr>
              <w:t>(+)</w:t>
            </w:r>
            <w:r w:rsidR="00B02BF6">
              <w:rPr>
                <w:rFonts w:cs="Times New Roman"/>
                <w:sz w:val="24"/>
                <w:szCs w:val="24"/>
              </w:rPr>
              <w:t xml:space="preserve"> Рассмотрены </w:t>
            </w:r>
            <w:r w:rsidR="006F5222" w:rsidRPr="003C2465">
              <w:rPr>
                <w:rFonts w:cs="Times New Roman"/>
                <w:sz w:val="24"/>
                <w:szCs w:val="24"/>
              </w:rPr>
              <w:t>структура и направления формирования</w:t>
            </w:r>
            <w:r w:rsidR="00B02BF6">
              <w:rPr>
                <w:rFonts w:cs="Times New Roman"/>
                <w:sz w:val="24"/>
                <w:szCs w:val="24"/>
              </w:rPr>
              <w:t xml:space="preserve"> </w:t>
            </w:r>
            <w:r w:rsidR="006F5222" w:rsidRPr="003C2465">
              <w:rPr>
                <w:rFonts w:cs="Times New Roman"/>
                <w:sz w:val="24"/>
                <w:szCs w:val="24"/>
              </w:rPr>
              <w:t>образовательной среды, доброжелательной к ребёнку</w:t>
            </w:r>
            <w:r w:rsidR="00B02BF6">
              <w:rPr>
                <w:rFonts w:cs="Times New Roman"/>
                <w:sz w:val="24"/>
                <w:szCs w:val="24"/>
              </w:rPr>
              <w:t>, представлена система о</w:t>
            </w:r>
            <w:r w:rsidR="00B02BF6" w:rsidRPr="003C2465">
              <w:rPr>
                <w:rFonts w:cs="Times New Roman"/>
                <w:sz w:val="24"/>
                <w:szCs w:val="24"/>
              </w:rPr>
              <w:t>рганизаци</w:t>
            </w:r>
            <w:r w:rsidR="00B02BF6">
              <w:rPr>
                <w:rFonts w:cs="Times New Roman"/>
                <w:sz w:val="24"/>
                <w:szCs w:val="24"/>
              </w:rPr>
              <w:t>и</w:t>
            </w:r>
            <w:r w:rsidR="00B02BF6" w:rsidRPr="003C2465">
              <w:rPr>
                <w:rFonts w:cs="Times New Roman"/>
                <w:sz w:val="24"/>
                <w:szCs w:val="24"/>
              </w:rPr>
              <w:t xml:space="preserve"> урочной и внеурочной деятельности школьников на принципах гуманной педагогики</w:t>
            </w:r>
            <w:r w:rsidR="00B02BF6">
              <w:rPr>
                <w:rFonts w:cs="Times New Roman"/>
                <w:sz w:val="24"/>
                <w:szCs w:val="24"/>
              </w:rPr>
              <w:t>, предложена р</w:t>
            </w:r>
            <w:r w:rsidR="00B02BF6" w:rsidRPr="003C2465">
              <w:rPr>
                <w:rFonts w:cs="Times New Roman"/>
                <w:sz w:val="24"/>
                <w:szCs w:val="24"/>
              </w:rPr>
              <w:t xml:space="preserve">ефлексивная модель оценки достижений учащихся: от внешней оценки – к самоанализу развития  </w:t>
            </w:r>
          </w:p>
          <w:p w:rsidR="00E53DB3" w:rsidRPr="003C2465" w:rsidRDefault="00B02BF6" w:rsidP="007E1067">
            <w:pPr>
              <w:shd w:val="clear" w:color="auto" w:fill="F1F1F1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(-) Представленные  два проекта (</w:t>
            </w:r>
            <w:r w:rsidR="006F5222" w:rsidRPr="003C2465">
              <w:rPr>
                <w:rFonts w:cs="Times New Roman"/>
                <w:sz w:val="24"/>
                <w:szCs w:val="24"/>
              </w:rPr>
              <w:t>«Всему своё время»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r w:rsidR="006F5222" w:rsidRPr="003C2465">
              <w:rPr>
                <w:rFonts w:cs="Times New Roman"/>
                <w:sz w:val="24"/>
                <w:szCs w:val="24"/>
              </w:rPr>
              <w:t>«Родительский университет «Мудрое сопровождение ребёнка»»</w:t>
            </w:r>
            <w:r>
              <w:rPr>
                <w:rFonts w:cs="Times New Roman"/>
                <w:sz w:val="24"/>
                <w:szCs w:val="24"/>
              </w:rPr>
              <w:t xml:space="preserve">) ориентированы преимущественно на начальную школу, </w:t>
            </w:r>
            <w:r w:rsidRPr="003C2465">
              <w:rPr>
                <w:rFonts w:cs="Times New Roman"/>
                <w:sz w:val="24"/>
                <w:szCs w:val="24"/>
              </w:rPr>
              <w:t>нет обучающих материалов для педагогов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E53DB3" w:rsidRPr="003C2465">
              <w:rPr>
                <w:rFonts w:cs="Times New Roman"/>
                <w:sz w:val="24"/>
                <w:szCs w:val="24"/>
              </w:rPr>
              <w:t xml:space="preserve">нет ссылок на </w:t>
            </w:r>
            <w:r>
              <w:rPr>
                <w:rFonts w:cs="Times New Roman"/>
                <w:sz w:val="24"/>
                <w:szCs w:val="24"/>
              </w:rPr>
              <w:t xml:space="preserve">иные </w:t>
            </w:r>
            <w:r w:rsidR="00E53DB3" w:rsidRPr="003C2465">
              <w:rPr>
                <w:rFonts w:cs="Times New Roman"/>
                <w:sz w:val="24"/>
                <w:szCs w:val="24"/>
              </w:rPr>
              <w:t xml:space="preserve">образовательные ресурсы </w:t>
            </w:r>
          </w:p>
        </w:tc>
      </w:tr>
      <w:tr w:rsidR="003C2465" w:rsidRPr="003C2465" w:rsidTr="00446D73">
        <w:tc>
          <w:tcPr>
            <w:tcW w:w="1686" w:type="pct"/>
          </w:tcPr>
          <w:p w:rsidR="00E53DB3" w:rsidRPr="003C2465" w:rsidRDefault="001E33D9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C2465">
              <w:rPr>
                <w:rFonts w:cs="Times New Roman"/>
                <w:sz w:val="24"/>
                <w:szCs w:val="24"/>
              </w:rPr>
              <w:t xml:space="preserve">Стратегии организации культурно-образовательного пространства в образовательном учреждении [Текст]: Методическое пособие для слушателей программы повышения профессионального мастерства / Автор-составитель: Е.Ю. Сафина; тех. ред.: Н.С. </w:t>
            </w:r>
            <w:proofErr w:type="spellStart"/>
            <w:r w:rsidRPr="003C2465">
              <w:rPr>
                <w:rFonts w:cs="Times New Roman"/>
                <w:sz w:val="24"/>
                <w:szCs w:val="24"/>
              </w:rPr>
              <w:t>Симанкова</w:t>
            </w:r>
            <w:proofErr w:type="spellEnd"/>
            <w:r w:rsidRPr="003C2465">
              <w:rPr>
                <w:rFonts w:cs="Times New Roman"/>
                <w:sz w:val="24"/>
                <w:szCs w:val="24"/>
              </w:rPr>
              <w:t xml:space="preserve">, Е.П. Абрамова, Е.Ю. Петрова – СПб: </w:t>
            </w:r>
            <w:proofErr w:type="spellStart"/>
            <w:r w:rsidRPr="003C2465">
              <w:rPr>
                <w:rFonts w:cs="Times New Roman"/>
                <w:sz w:val="24"/>
                <w:szCs w:val="24"/>
              </w:rPr>
              <w:t>Б.и</w:t>
            </w:r>
            <w:proofErr w:type="spellEnd"/>
            <w:r w:rsidRPr="003C2465">
              <w:rPr>
                <w:rFonts w:cs="Times New Roman"/>
                <w:sz w:val="24"/>
                <w:szCs w:val="24"/>
              </w:rPr>
              <w:t xml:space="preserve">. – 2017. </w:t>
            </w:r>
          </w:p>
        </w:tc>
        <w:tc>
          <w:tcPr>
            <w:tcW w:w="3314" w:type="pct"/>
          </w:tcPr>
          <w:p w:rsidR="00E53DB3" w:rsidRDefault="00B02BF6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(+) Представлены программы повышения квалификации </w:t>
            </w:r>
            <w:r w:rsidR="001E33D9" w:rsidRPr="003C2465">
              <w:rPr>
                <w:rFonts w:cs="Times New Roman"/>
                <w:sz w:val="24"/>
                <w:szCs w:val="24"/>
              </w:rPr>
              <w:t xml:space="preserve"> педагогов и специалистов, ведущих работу по поддержке детских и молодежных социальных инициатив в образовательных учреждениях. </w:t>
            </w:r>
            <w:r w:rsidR="00446D73">
              <w:rPr>
                <w:rFonts w:cs="Times New Roman"/>
                <w:sz w:val="24"/>
                <w:szCs w:val="24"/>
              </w:rPr>
              <w:t>Описаны содержание модулей по повышению квалификации,  технологии, дополнительная литература.</w:t>
            </w:r>
          </w:p>
          <w:p w:rsidR="00B02BF6" w:rsidRPr="003C2465" w:rsidRDefault="00B02BF6" w:rsidP="007E106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(-) Материалы ориентированы преимущественно для реализации в дополнительном образовании, недостаточно связаны с урочной деятельностью </w:t>
            </w:r>
          </w:p>
        </w:tc>
      </w:tr>
    </w:tbl>
    <w:p w:rsidR="00E53DB3" w:rsidRPr="00E03AD1" w:rsidRDefault="00E53DB3" w:rsidP="00E53DB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p w:rsidR="00E53DB3" w:rsidRPr="00E03AD1" w:rsidRDefault="00E53DB3" w:rsidP="00F37D26">
      <w:pPr>
        <w:spacing w:line="276" w:lineRule="auto"/>
        <w:ind w:firstLine="708"/>
        <w:rPr>
          <w:rFonts w:cs="Times New Roman"/>
          <w:sz w:val="24"/>
          <w:szCs w:val="24"/>
          <w:highlight w:val="yellow"/>
        </w:rPr>
      </w:pPr>
      <w:r w:rsidRPr="00E03AD1">
        <w:rPr>
          <w:rFonts w:cs="Times New Roman"/>
          <w:sz w:val="24"/>
          <w:szCs w:val="24"/>
        </w:rPr>
        <w:t xml:space="preserve">Предлагаемый продукт </w:t>
      </w:r>
      <w:r w:rsidRPr="00941329">
        <w:rPr>
          <w:rFonts w:eastAsia="Times New Roman" w:cs="Times New Roman"/>
          <w:b/>
          <w:sz w:val="24"/>
          <w:szCs w:val="24"/>
          <w:u w:val="single"/>
        </w:rPr>
        <w:t>Методический комплекс «</w:t>
      </w:r>
      <w:r w:rsidR="00446D73">
        <w:rPr>
          <w:rFonts w:eastAsia="Times New Roman" w:cs="Times New Roman"/>
          <w:b/>
          <w:sz w:val="24"/>
          <w:szCs w:val="24"/>
          <w:u w:val="single"/>
        </w:rPr>
        <w:t>ТОС</w:t>
      </w:r>
      <w:r w:rsidRPr="00941329">
        <w:rPr>
          <w:rFonts w:eastAsia="Times New Roman" w:cs="Times New Roman"/>
          <w:b/>
          <w:sz w:val="24"/>
          <w:szCs w:val="24"/>
          <w:u w:val="single"/>
        </w:rPr>
        <w:t xml:space="preserve">» </w:t>
      </w:r>
      <w:r w:rsidRPr="00941329">
        <w:rPr>
          <w:rFonts w:eastAsia="Times New Roman" w:cs="Times New Roman"/>
          <w:sz w:val="24"/>
          <w:szCs w:val="24"/>
        </w:rPr>
        <w:t xml:space="preserve"> </w:t>
      </w:r>
      <w:r w:rsidRPr="00E03AD1">
        <w:rPr>
          <w:rFonts w:cs="Times New Roman"/>
          <w:sz w:val="24"/>
          <w:szCs w:val="24"/>
        </w:rPr>
        <w:t xml:space="preserve">может стать </w:t>
      </w:r>
      <w:r w:rsidRPr="00D5388A">
        <w:rPr>
          <w:rFonts w:cs="Times New Roman"/>
          <w:sz w:val="24"/>
          <w:szCs w:val="24"/>
        </w:rPr>
        <w:t xml:space="preserve">современным </w:t>
      </w:r>
      <w:r w:rsidRPr="00E03AD1">
        <w:rPr>
          <w:rFonts w:cs="Times New Roman"/>
          <w:sz w:val="24"/>
          <w:szCs w:val="24"/>
        </w:rPr>
        <w:t>дополнительным средством</w:t>
      </w:r>
      <w:r>
        <w:rPr>
          <w:rFonts w:cs="Times New Roman"/>
          <w:sz w:val="24"/>
          <w:szCs w:val="24"/>
        </w:rPr>
        <w:t xml:space="preserve"> организации образовательного пространства</w:t>
      </w:r>
      <w:r w:rsidRPr="00E03AD1">
        <w:rPr>
          <w:rFonts w:cs="Times New Roman"/>
          <w:sz w:val="24"/>
          <w:szCs w:val="24"/>
        </w:rPr>
        <w:t>, соответствующ</w:t>
      </w:r>
      <w:r>
        <w:rPr>
          <w:rFonts w:cs="Times New Roman"/>
          <w:sz w:val="24"/>
          <w:szCs w:val="24"/>
        </w:rPr>
        <w:t>его</w:t>
      </w:r>
      <w:r w:rsidRPr="00E03AD1">
        <w:rPr>
          <w:rFonts w:cs="Times New Roman"/>
          <w:sz w:val="24"/>
          <w:szCs w:val="24"/>
        </w:rPr>
        <w:t xml:space="preserve"> требованиям, предъявляемым </w:t>
      </w:r>
      <w:proofErr w:type="spellStart"/>
      <w:r w:rsidR="00446D73">
        <w:rPr>
          <w:rFonts w:cs="Times New Roman"/>
          <w:sz w:val="24"/>
          <w:szCs w:val="24"/>
        </w:rPr>
        <w:t>подпроектом</w:t>
      </w:r>
      <w:proofErr w:type="spellEnd"/>
      <w:r w:rsidR="00446D73">
        <w:rPr>
          <w:rFonts w:cs="Times New Roman"/>
          <w:sz w:val="24"/>
          <w:szCs w:val="24"/>
        </w:rPr>
        <w:t xml:space="preserve"> «Образовательная среда» (проект «Школа Министерства просвещения России), ФГОС, ФОП</w:t>
      </w:r>
      <w:r w:rsidRPr="00E03AD1">
        <w:rPr>
          <w:rFonts w:cs="Times New Roman"/>
          <w:sz w:val="24"/>
          <w:szCs w:val="24"/>
        </w:rPr>
        <w:t xml:space="preserve"> к современной школе. </w:t>
      </w:r>
    </w:p>
    <w:p w:rsidR="00446D73" w:rsidRPr="005A7766" w:rsidRDefault="00446D73" w:rsidP="00F37D26">
      <w:pPr>
        <w:spacing w:line="276" w:lineRule="auto"/>
        <w:ind w:firstLine="708"/>
        <w:rPr>
          <w:sz w:val="24"/>
          <w:szCs w:val="24"/>
        </w:rPr>
      </w:pPr>
      <w:r w:rsidRPr="005A7766">
        <w:rPr>
          <w:sz w:val="24"/>
          <w:szCs w:val="24"/>
        </w:rPr>
        <w:t xml:space="preserve">С целью выявления результативности </w:t>
      </w:r>
      <w:r>
        <w:rPr>
          <w:sz w:val="24"/>
          <w:szCs w:val="24"/>
        </w:rPr>
        <w:t>инновационн</w:t>
      </w:r>
      <w:r w:rsidR="00F37D26">
        <w:rPr>
          <w:sz w:val="24"/>
          <w:szCs w:val="24"/>
        </w:rPr>
        <w:t xml:space="preserve">ой деятельности по формированию творческой образовательной среды </w:t>
      </w:r>
      <w:r w:rsidRPr="005A7766">
        <w:rPr>
          <w:sz w:val="24"/>
          <w:szCs w:val="24"/>
        </w:rPr>
        <w:t>было  проведено анкетирование, в котором приняли участие  58  педагогов  и 220 обучающихся 5-10 классов</w:t>
      </w:r>
      <w:r w:rsidR="00F37D26">
        <w:rPr>
          <w:sz w:val="24"/>
          <w:szCs w:val="24"/>
        </w:rPr>
        <w:t xml:space="preserve"> Гимназии № 67</w:t>
      </w:r>
      <w:r w:rsidRPr="005A7766">
        <w:rPr>
          <w:sz w:val="24"/>
          <w:szCs w:val="24"/>
        </w:rPr>
        <w:t>.</w:t>
      </w:r>
    </w:p>
    <w:p w:rsidR="00446D73" w:rsidRPr="005A7766" w:rsidRDefault="00446D73" w:rsidP="00F37D26">
      <w:pPr>
        <w:spacing w:line="276" w:lineRule="auto"/>
        <w:ind w:firstLine="708"/>
        <w:rPr>
          <w:sz w:val="24"/>
          <w:szCs w:val="24"/>
        </w:rPr>
      </w:pPr>
      <w:r w:rsidRPr="005A7766">
        <w:rPr>
          <w:sz w:val="24"/>
          <w:szCs w:val="24"/>
        </w:rPr>
        <w:t xml:space="preserve">Удовлетворенность педагогов измерялась по шкале «1-5», 76% респондентов отметили удовлетворенность на уровне 4 и 5, что выше по сравнению с 2021 годом, тогда удовлетворенность на уровне 4 и 5 отметили  72,8%. </w:t>
      </w:r>
    </w:p>
    <w:p w:rsidR="00446D73" w:rsidRPr="005A7766" w:rsidRDefault="00446D73" w:rsidP="00F37D26">
      <w:pPr>
        <w:spacing w:line="276" w:lineRule="auto"/>
        <w:ind w:firstLine="708"/>
        <w:rPr>
          <w:sz w:val="24"/>
          <w:szCs w:val="24"/>
        </w:rPr>
      </w:pPr>
      <w:r w:rsidRPr="005A7766">
        <w:rPr>
          <w:sz w:val="24"/>
          <w:szCs w:val="24"/>
        </w:rPr>
        <w:lastRenderedPageBreak/>
        <w:t>Сложность организации веб-</w:t>
      </w:r>
      <w:proofErr w:type="spellStart"/>
      <w:r w:rsidRPr="005A7766">
        <w:rPr>
          <w:sz w:val="24"/>
          <w:szCs w:val="24"/>
        </w:rPr>
        <w:t>квеста</w:t>
      </w:r>
      <w:proofErr w:type="spellEnd"/>
      <w:r w:rsidRPr="005A7766">
        <w:rPr>
          <w:sz w:val="24"/>
          <w:szCs w:val="24"/>
        </w:rPr>
        <w:t xml:space="preserve"> учителя оценивают для себя как «довольно легко» (40,7%) или «сложно, но выполнимо» (39,8%). Учителя склонны продолжать использовать метод веб-</w:t>
      </w:r>
      <w:proofErr w:type="spellStart"/>
      <w:r w:rsidRPr="005A7766">
        <w:rPr>
          <w:sz w:val="24"/>
          <w:szCs w:val="24"/>
        </w:rPr>
        <w:t>квеста</w:t>
      </w:r>
      <w:proofErr w:type="spellEnd"/>
      <w:r w:rsidRPr="005A7766">
        <w:rPr>
          <w:sz w:val="24"/>
          <w:szCs w:val="24"/>
        </w:rPr>
        <w:t xml:space="preserve"> в будущем: 89,7% выбрали позиции «скорее да» и «да, обязательно». Это выше данных, полученных по результатам анкетирования в 2021 году (84,7%). </w:t>
      </w:r>
    </w:p>
    <w:p w:rsidR="00446D73" w:rsidRPr="005A7766" w:rsidRDefault="00446D73" w:rsidP="00F37D26">
      <w:pPr>
        <w:spacing w:line="276" w:lineRule="auto"/>
        <w:ind w:firstLine="708"/>
        <w:rPr>
          <w:sz w:val="24"/>
          <w:szCs w:val="24"/>
        </w:rPr>
      </w:pPr>
      <w:r w:rsidRPr="005A7766">
        <w:rPr>
          <w:sz w:val="24"/>
          <w:szCs w:val="24"/>
        </w:rPr>
        <w:t>Заинтересованность учеников в веб-</w:t>
      </w:r>
      <w:proofErr w:type="spellStart"/>
      <w:r w:rsidRPr="005A7766">
        <w:rPr>
          <w:sz w:val="24"/>
          <w:szCs w:val="24"/>
        </w:rPr>
        <w:t>квестах</w:t>
      </w:r>
      <w:proofErr w:type="spellEnd"/>
      <w:r w:rsidRPr="005A7766">
        <w:rPr>
          <w:sz w:val="24"/>
          <w:szCs w:val="24"/>
        </w:rPr>
        <w:t>, по мнению учителей, также повысилась: доля участвующих «для галочки» снизилась с 8,6% до 7,4%, доля активных участников увеличилась с 36,2% до 50,9%. Немного снизилось количество наиболее заинтересованных учеников (</w:t>
      </w:r>
      <w:proofErr w:type="gramStart"/>
      <w:r w:rsidRPr="005A7766">
        <w:rPr>
          <w:sz w:val="24"/>
          <w:szCs w:val="24"/>
        </w:rPr>
        <w:t>с</w:t>
      </w:r>
      <w:proofErr w:type="gramEnd"/>
      <w:r w:rsidRPr="005A7766">
        <w:rPr>
          <w:sz w:val="24"/>
          <w:szCs w:val="24"/>
        </w:rPr>
        <w:t xml:space="preserve"> 55,2% </w:t>
      </w:r>
      <w:proofErr w:type="gramStart"/>
      <w:r w:rsidRPr="005A7766">
        <w:rPr>
          <w:sz w:val="24"/>
          <w:szCs w:val="24"/>
        </w:rPr>
        <w:t>до</w:t>
      </w:r>
      <w:proofErr w:type="gramEnd"/>
      <w:r w:rsidRPr="005A7766">
        <w:rPr>
          <w:sz w:val="24"/>
          <w:szCs w:val="24"/>
        </w:rPr>
        <w:t xml:space="preserve"> 41,7%), но, вероятно, из-за «эффекта новизны», который пропал </w:t>
      </w:r>
      <w:r w:rsidR="00037F9E">
        <w:rPr>
          <w:sz w:val="24"/>
          <w:szCs w:val="24"/>
        </w:rPr>
        <w:t>в ходе регулярного использования технологии</w:t>
      </w:r>
      <w:r w:rsidRPr="005A7766">
        <w:rPr>
          <w:sz w:val="24"/>
          <w:szCs w:val="24"/>
        </w:rPr>
        <w:t>.</w:t>
      </w:r>
    </w:p>
    <w:p w:rsidR="00446D73" w:rsidRPr="005A7766" w:rsidRDefault="00446D73" w:rsidP="00F37D26">
      <w:pPr>
        <w:spacing w:line="276" w:lineRule="auto"/>
        <w:ind w:firstLine="708"/>
        <w:rPr>
          <w:sz w:val="24"/>
          <w:szCs w:val="24"/>
        </w:rPr>
      </w:pPr>
      <w:r w:rsidRPr="005A7766">
        <w:rPr>
          <w:sz w:val="24"/>
          <w:szCs w:val="24"/>
        </w:rPr>
        <w:t xml:space="preserve">Образовательные выезды,  модель «Обучение вне стен классной комнаты»  также заслужили высокие баллы по шкале удовлетворенности от 1 до 5: в 2021 году  67,4% педагогов  отметили удовлетворенность на уровне 4 и 5; в 2022 - 81,5% респондентов. </w:t>
      </w:r>
    </w:p>
    <w:p w:rsidR="00446D73" w:rsidRPr="005A7766" w:rsidRDefault="00446D73" w:rsidP="00F37D26">
      <w:pPr>
        <w:spacing w:line="276" w:lineRule="auto"/>
        <w:ind w:firstLine="708"/>
        <w:rPr>
          <w:sz w:val="24"/>
          <w:szCs w:val="24"/>
        </w:rPr>
      </w:pPr>
      <w:r w:rsidRPr="005A7766">
        <w:rPr>
          <w:sz w:val="24"/>
          <w:szCs w:val="24"/>
        </w:rPr>
        <w:t>Таким образом, педагоги высоко оценили свою удовлетворенность  и эффективность технологий веб-</w:t>
      </w:r>
      <w:proofErr w:type="spellStart"/>
      <w:r w:rsidRPr="005A7766">
        <w:rPr>
          <w:sz w:val="24"/>
          <w:szCs w:val="24"/>
        </w:rPr>
        <w:t>квеста</w:t>
      </w:r>
      <w:proofErr w:type="spellEnd"/>
      <w:r w:rsidRPr="005A7766">
        <w:rPr>
          <w:sz w:val="24"/>
          <w:szCs w:val="24"/>
        </w:rPr>
        <w:t xml:space="preserve"> и обучения «вне стен классной комнаты».</w:t>
      </w:r>
    </w:p>
    <w:p w:rsidR="00446D73" w:rsidRPr="005A7766" w:rsidRDefault="00446D73" w:rsidP="00F37D26">
      <w:pPr>
        <w:spacing w:line="276" w:lineRule="auto"/>
        <w:ind w:firstLine="708"/>
        <w:rPr>
          <w:sz w:val="24"/>
          <w:szCs w:val="24"/>
        </w:rPr>
      </w:pPr>
      <w:r w:rsidRPr="005A7766">
        <w:rPr>
          <w:sz w:val="24"/>
          <w:szCs w:val="24"/>
        </w:rPr>
        <w:t xml:space="preserve">Также высоко оценили новые форматы обучения  учащиеся гимназии: </w:t>
      </w:r>
    </w:p>
    <w:p w:rsidR="00446D73" w:rsidRPr="005A7766" w:rsidRDefault="00446D73" w:rsidP="00F37D26">
      <w:pPr>
        <w:widowControl w:val="0"/>
        <w:numPr>
          <w:ilvl w:val="0"/>
          <w:numId w:val="27"/>
        </w:numPr>
        <w:autoSpaceDE w:val="0"/>
        <w:autoSpaceDN w:val="0"/>
        <w:spacing w:line="276" w:lineRule="auto"/>
        <w:ind w:left="993" w:hanging="284"/>
        <w:rPr>
          <w:sz w:val="24"/>
          <w:szCs w:val="24"/>
        </w:rPr>
      </w:pPr>
      <w:r w:rsidRPr="005A7766">
        <w:rPr>
          <w:sz w:val="24"/>
          <w:szCs w:val="24"/>
        </w:rPr>
        <w:t xml:space="preserve">75,5 % и 88,1 % </w:t>
      </w:r>
      <w:proofErr w:type="gramStart"/>
      <w:r w:rsidRPr="005A7766">
        <w:rPr>
          <w:sz w:val="24"/>
          <w:szCs w:val="24"/>
        </w:rPr>
        <w:t>уверены</w:t>
      </w:r>
      <w:proofErr w:type="gramEnd"/>
      <w:r w:rsidRPr="005A7766">
        <w:rPr>
          <w:sz w:val="24"/>
          <w:szCs w:val="24"/>
        </w:rPr>
        <w:t>, что веб-</w:t>
      </w:r>
      <w:proofErr w:type="spellStart"/>
      <w:r w:rsidRPr="005A7766">
        <w:rPr>
          <w:sz w:val="24"/>
          <w:szCs w:val="24"/>
        </w:rPr>
        <w:t>квест</w:t>
      </w:r>
      <w:proofErr w:type="spellEnd"/>
      <w:r w:rsidRPr="005A7766">
        <w:rPr>
          <w:sz w:val="24"/>
          <w:szCs w:val="24"/>
        </w:rPr>
        <w:t xml:space="preserve"> и образовательный выезд интереснее обычного урока</w:t>
      </w:r>
      <w:r w:rsidR="00037F9E">
        <w:rPr>
          <w:sz w:val="24"/>
          <w:szCs w:val="24"/>
        </w:rPr>
        <w:t>;</w:t>
      </w:r>
      <w:r w:rsidRPr="005A7766">
        <w:rPr>
          <w:sz w:val="24"/>
          <w:szCs w:val="24"/>
        </w:rPr>
        <w:t xml:space="preserve"> </w:t>
      </w:r>
    </w:p>
    <w:p w:rsidR="00446D73" w:rsidRPr="005A7766" w:rsidRDefault="00446D73" w:rsidP="00F37D26">
      <w:pPr>
        <w:widowControl w:val="0"/>
        <w:numPr>
          <w:ilvl w:val="0"/>
          <w:numId w:val="27"/>
        </w:numPr>
        <w:autoSpaceDE w:val="0"/>
        <w:autoSpaceDN w:val="0"/>
        <w:spacing w:line="276" w:lineRule="auto"/>
        <w:ind w:left="993" w:hanging="284"/>
        <w:rPr>
          <w:sz w:val="24"/>
          <w:szCs w:val="24"/>
        </w:rPr>
      </w:pPr>
      <w:r w:rsidRPr="005A7766">
        <w:rPr>
          <w:sz w:val="24"/>
          <w:szCs w:val="24"/>
        </w:rPr>
        <w:t>93,2% и 95,5% хотели бы продолжить участие в веб-</w:t>
      </w:r>
      <w:proofErr w:type="spellStart"/>
      <w:r w:rsidRPr="005A7766">
        <w:rPr>
          <w:sz w:val="24"/>
          <w:szCs w:val="24"/>
        </w:rPr>
        <w:t>квестах</w:t>
      </w:r>
      <w:proofErr w:type="spellEnd"/>
      <w:r w:rsidRPr="005A7766">
        <w:rPr>
          <w:sz w:val="24"/>
          <w:szCs w:val="24"/>
        </w:rPr>
        <w:t xml:space="preserve"> и образовательных выездах</w:t>
      </w:r>
      <w:r w:rsidR="00037F9E">
        <w:rPr>
          <w:sz w:val="24"/>
          <w:szCs w:val="24"/>
        </w:rPr>
        <w:t>;</w:t>
      </w:r>
    </w:p>
    <w:p w:rsidR="00446D73" w:rsidRPr="005A7766" w:rsidRDefault="00446D73" w:rsidP="00F37D26">
      <w:pPr>
        <w:widowControl w:val="0"/>
        <w:numPr>
          <w:ilvl w:val="0"/>
          <w:numId w:val="27"/>
        </w:numPr>
        <w:autoSpaceDE w:val="0"/>
        <w:autoSpaceDN w:val="0"/>
        <w:spacing w:line="276" w:lineRule="auto"/>
        <w:ind w:left="993" w:hanging="284"/>
        <w:rPr>
          <w:sz w:val="24"/>
          <w:szCs w:val="24"/>
        </w:rPr>
      </w:pPr>
      <w:r w:rsidRPr="005A7766">
        <w:rPr>
          <w:sz w:val="24"/>
          <w:szCs w:val="24"/>
        </w:rPr>
        <w:t>59,9% и 74,1% учащихся хотело бы лично поучаствовать в создании веб-</w:t>
      </w:r>
      <w:proofErr w:type="spellStart"/>
      <w:r w:rsidRPr="005A7766">
        <w:rPr>
          <w:sz w:val="24"/>
          <w:szCs w:val="24"/>
        </w:rPr>
        <w:t>квестов</w:t>
      </w:r>
      <w:proofErr w:type="spellEnd"/>
      <w:r w:rsidRPr="005A7766">
        <w:rPr>
          <w:sz w:val="24"/>
          <w:szCs w:val="24"/>
        </w:rPr>
        <w:t xml:space="preserve"> и сценариев образовательных выездов</w:t>
      </w:r>
      <w:r w:rsidR="00037F9E">
        <w:rPr>
          <w:sz w:val="24"/>
          <w:szCs w:val="24"/>
        </w:rPr>
        <w:t>.</w:t>
      </w:r>
    </w:p>
    <w:p w:rsidR="00446D73" w:rsidRPr="00851644" w:rsidRDefault="00446D73" w:rsidP="00851644">
      <w:pPr>
        <w:spacing w:line="276" w:lineRule="auto"/>
        <w:ind w:firstLine="708"/>
        <w:rPr>
          <w:sz w:val="24"/>
          <w:szCs w:val="24"/>
        </w:rPr>
      </w:pPr>
      <w:r w:rsidRPr="00851644">
        <w:rPr>
          <w:sz w:val="24"/>
          <w:szCs w:val="24"/>
        </w:rPr>
        <w:t>В целом,  веб-</w:t>
      </w:r>
      <w:proofErr w:type="spellStart"/>
      <w:r w:rsidRPr="00851644">
        <w:rPr>
          <w:sz w:val="24"/>
          <w:szCs w:val="24"/>
        </w:rPr>
        <w:t>квесты</w:t>
      </w:r>
      <w:proofErr w:type="spellEnd"/>
      <w:r w:rsidRPr="00851644">
        <w:rPr>
          <w:sz w:val="24"/>
          <w:szCs w:val="24"/>
        </w:rPr>
        <w:t xml:space="preserve"> и образовательные выезды заслужили высокие </w:t>
      </w:r>
      <w:proofErr w:type="gramStart"/>
      <w:r w:rsidRPr="00851644">
        <w:rPr>
          <w:sz w:val="24"/>
          <w:szCs w:val="24"/>
        </w:rPr>
        <w:t>оценки</w:t>
      </w:r>
      <w:proofErr w:type="gramEnd"/>
      <w:r w:rsidRPr="00851644">
        <w:rPr>
          <w:sz w:val="24"/>
          <w:szCs w:val="24"/>
        </w:rPr>
        <w:t xml:space="preserve"> как педагогов, так и обучающихся. </w:t>
      </w:r>
    </w:p>
    <w:p w:rsidR="00446D73" w:rsidRPr="00851644" w:rsidRDefault="00446D73" w:rsidP="00851644">
      <w:pPr>
        <w:spacing w:line="276" w:lineRule="auto"/>
        <w:ind w:firstLine="708"/>
        <w:rPr>
          <w:sz w:val="24"/>
          <w:szCs w:val="24"/>
        </w:rPr>
      </w:pPr>
      <w:r w:rsidRPr="00851644">
        <w:rPr>
          <w:sz w:val="24"/>
          <w:szCs w:val="24"/>
        </w:rPr>
        <w:t>В период инновационной деятельности педагоги гимназии значительно повысили свой профессиональный уровень.</w:t>
      </w:r>
      <w:r w:rsidR="00F37D26" w:rsidRPr="00851644">
        <w:rPr>
          <w:sz w:val="24"/>
          <w:szCs w:val="24"/>
        </w:rPr>
        <w:t xml:space="preserve">  </w:t>
      </w:r>
      <w:r w:rsidRPr="00851644">
        <w:rPr>
          <w:sz w:val="24"/>
          <w:szCs w:val="24"/>
        </w:rPr>
        <w:t xml:space="preserve">Увеличилось количество педагогов, имеющих первую </w:t>
      </w:r>
      <w:r w:rsidR="00F37D26" w:rsidRPr="00851644">
        <w:rPr>
          <w:sz w:val="24"/>
          <w:szCs w:val="24"/>
        </w:rPr>
        <w:t xml:space="preserve">(с 19% до 24%) </w:t>
      </w:r>
      <w:r w:rsidRPr="00851644">
        <w:rPr>
          <w:sz w:val="24"/>
          <w:szCs w:val="24"/>
        </w:rPr>
        <w:t xml:space="preserve">и высшую </w:t>
      </w:r>
      <w:r w:rsidR="00F37D26" w:rsidRPr="00851644">
        <w:rPr>
          <w:sz w:val="24"/>
          <w:szCs w:val="24"/>
        </w:rPr>
        <w:t xml:space="preserve">(с 44% до 46%)  </w:t>
      </w:r>
      <w:r w:rsidRPr="00851644">
        <w:rPr>
          <w:sz w:val="24"/>
          <w:szCs w:val="24"/>
        </w:rPr>
        <w:t>категории.</w:t>
      </w:r>
      <w:r w:rsidR="00F37D26" w:rsidRPr="00851644">
        <w:rPr>
          <w:sz w:val="24"/>
          <w:szCs w:val="24"/>
        </w:rPr>
        <w:t xml:space="preserve"> За 3 года инновационной деятельности 15 педагогов стали победителями и призерами различных профессиональных конкурсов. </w:t>
      </w:r>
    </w:p>
    <w:p w:rsidR="00851644" w:rsidRPr="00851644" w:rsidRDefault="00F37D26" w:rsidP="00037F9E">
      <w:pPr>
        <w:spacing w:line="276" w:lineRule="auto"/>
        <w:ind w:firstLine="709"/>
        <w:rPr>
          <w:sz w:val="24"/>
          <w:szCs w:val="24"/>
        </w:rPr>
      </w:pPr>
      <w:r w:rsidRPr="00851644">
        <w:rPr>
          <w:sz w:val="24"/>
          <w:szCs w:val="24"/>
        </w:rPr>
        <w:t xml:space="preserve">Отметим также значительный рост количества победителей и призеров Всероссийской олимпиады школьников. </w:t>
      </w:r>
      <w:r w:rsidR="00851644">
        <w:rPr>
          <w:sz w:val="24"/>
          <w:szCs w:val="24"/>
        </w:rPr>
        <w:t xml:space="preserve">Так, в </w:t>
      </w:r>
      <w:r w:rsidR="00851644" w:rsidRPr="00851644">
        <w:rPr>
          <w:sz w:val="24"/>
          <w:szCs w:val="24"/>
        </w:rPr>
        <w:t xml:space="preserve">2021 / 2022 </w:t>
      </w:r>
      <w:r w:rsidR="00851644">
        <w:rPr>
          <w:sz w:val="24"/>
          <w:szCs w:val="24"/>
        </w:rPr>
        <w:t xml:space="preserve">учебном году было </w:t>
      </w:r>
      <w:r w:rsidR="00851644" w:rsidRPr="00851644">
        <w:rPr>
          <w:sz w:val="24"/>
          <w:szCs w:val="24"/>
        </w:rPr>
        <w:t>28 районных победителей и призеров, из  них 3 призера регионального уровня</w:t>
      </w:r>
      <w:r w:rsidR="00851644">
        <w:rPr>
          <w:sz w:val="24"/>
          <w:szCs w:val="24"/>
        </w:rPr>
        <w:t xml:space="preserve">. А в </w:t>
      </w:r>
      <w:r w:rsidR="00851644" w:rsidRPr="00851644">
        <w:rPr>
          <w:sz w:val="24"/>
          <w:szCs w:val="24"/>
        </w:rPr>
        <w:t xml:space="preserve">2023 / 2024 </w:t>
      </w:r>
      <w:r w:rsidR="00851644">
        <w:rPr>
          <w:sz w:val="24"/>
          <w:szCs w:val="24"/>
        </w:rPr>
        <w:t xml:space="preserve">учебном году стало </w:t>
      </w:r>
      <w:r w:rsidR="00851644" w:rsidRPr="00851644">
        <w:rPr>
          <w:sz w:val="24"/>
          <w:szCs w:val="24"/>
        </w:rPr>
        <w:t xml:space="preserve"> 76</w:t>
      </w:r>
      <w:r w:rsidR="00851644">
        <w:rPr>
          <w:sz w:val="24"/>
          <w:szCs w:val="24"/>
        </w:rPr>
        <w:t xml:space="preserve"> </w:t>
      </w:r>
      <w:r w:rsidR="00851644" w:rsidRPr="00851644">
        <w:rPr>
          <w:sz w:val="24"/>
          <w:szCs w:val="24"/>
        </w:rPr>
        <w:t>районных победителей и призеров, из  них 6 призеров регионального уровня, 1 призер всероссийского уровня</w:t>
      </w:r>
      <w:r w:rsidR="00851644">
        <w:rPr>
          <w:sz w:val="24"/>
          <w:szCs w:val="24"/>
        </w:rPr>
        <w:t xml:space="preserve">. </w:t>
      </w:r>
    </w:p>
    <w:p w:rsidR="00446D73" w:rsidRDefault="00882F3F" w:rsidP="00446D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46D73" w:rsidRPr="00BF2DC4">
        <w:rPr>
          <w:sz w:val="24"/>
          <w:szCs w:val="24"/>
        </w:rPr>
        <w:t>Результативность для администрации</w:t>
      </w:r>
      <w:r w:rsidR="00446D73">
        <w:rPr>
          <w:sz w:val="24"/>
          <w:szCs w:val="24"/>
        </w:rPr>
        <w:t>,</w:t>
      </w:r>
      <w:r w:rsidR="00446D73" w:rsidRPr="00BF2DC4">
        <w:rPr>
          <w:sz w:val="24"/>
          <w:szCs w:val="24"/>
        </w:rPr>
        <w:t xml:space="preserve"> описание динамики произошедших изменений, выявленных в ходе мониторинга </w:t>
      </w:r>
    </w:p>
    <w:p w:rsidR="00446D73" w:rsidRDefault="00446D73" w:rsidP="00446D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Инновационная деятельность сыграла </w:t>
      </w:r>
      <w:r w:rsidR="00882F3F">
        <w:rPr>
          <w:sz w:val="24"/>
          <w:szCs w:val="24"/>
        </w:rPr>
        <w:t>важную</w:t>
      </w:r>
      <w:r>
        <w:rPr>
          <w:sz w:val="24"/>
          <w:szCs w:val="24"/>
        </w:rPr>
        <w:t xml:space="preserve"> роль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446D73" w:rsidRDefault="00446D73" w:rsidP="00446D73">
      <w:pPr>
        <w:widowControl w:val="0"/>
        <w:numPr>
          <w:ilvl w:val="0"/>
          <w:numId w:val="29"/>
        </w:numPr>
        <w:autoSpaceDE w:val="0"/>
        <w:autoSpaceDN w:val="0"/>
        <w:spacing w:line="276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расширении</w:t>
      </w:r>
      <w:proofErr w:type="gramEnd"/>
      <w:r>
        <w:rPr>
          <w:sz w:val="24"/>
          <w:szCs w:val="24"/>
        </w:rPr>
        <w:t xml:space="preserve"> материально-технической базы гимназии</w:t>
      </w:r>
      <w:r w:rsidR="00037F9E">
        <w:rPr>
          <w:sz w:val="24"/>
          <w:szCs w:val="24"/>
        </w:rPr>
        <w:t xml:space="preserve"> (Гимназия выиграла 2 гранта – в 2022 и 2024 гг. – на поставку высокотехнологичного оборудования)</w:t>
      </w:r>
      <w:r>
        <w:rPr>
          <w:sz w:val="24"/>
          <w:szCs w:val="24"/>
        </w:rPr>
        <w:t>;</w:t>
      </w:r>
    </w:p>
    <w:p w:rsidR="00446D73" w:rsidRDefault="00446D73" w:rsidP="00446D73">
      <w:pPr>
        <w:widowControl w:val="0"/>
        <w:numPr>
          <w:ilvl w:val="0"/>
          <w:numId w:val="29"/>
        </w:numPr>
        <w:autoSpaceDE w:val="0"/>
        <w:autoSpaceDN w:val="0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повышении качества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, развитии функциональной грамотности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446D73" w:rsidRPr="00BF2DC4" w:rsidRDefault="00446D73" w:rsidP="00446D73">
      <w:pPr>
        <w:widowControl w:val="0"/>
        <w:numPr>
          <w:ilvl w:val="0"/>
          <w:numId w:val="29"/>
        </w:numPr>
        <w:autoSpaceDE w:val="0"/>
        <w:autoSpaceDN w:val="0"/>
        <w:spacing w:line="276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повышении</w:t>
      </w:r>
      <w:proofErr w:type="gramEnd"/>
      <w:r>
        <w:rPr>
          <w:sz w:val="24"/>
          <w:szCs w:val="24"/>
        </w:rPr>
        <w:t xml:space="preserve"> уровня профессиональной компетентности педагогов, расширении арсенала используемых педагогических технологий.</w:t>
      </w:r>
    </w:p>
    <w:p w:rsidR="00446D73" w:rsidRDefault="00446D73" w:rsidP="00E53DB3">
      <w:pPr>
        <w:spacing w:before="22"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</w:p>
    <w:p w:rsidR="007E1067" w:rsidRDefault="007E1067">
      <w:pPr>
        <w:spacing w:after="200" w:line="276" w:lineRule="auto"/>
        <w:jc w:val="left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br w:type="page"/>
      </w:r>
    </w:p>
    <w:p w:rsidR="00E53DB3" w:rsidRDefault="00E53DB3" w:rsidP="00E53DB3">
      <w:pPr>
        <w:spacing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bookmarkStart w:id="0" w:name="_GoBack"/>
      <w:bookmarkEnd w:id="0"/>
      <w:r w:rsidRPr="007B1F36">
        <w:rPr>
          <w:rFonts w:eastAsia="Times New Roman" w:cs="Times New Roman"/>
          <w:b/>
          <w:i/>
          <w:sz w:val="24"/>
          <w:szCs w:val="24"/>
        </w:rPr>
        <w:lastRenderedPageBreak/>
        <w:t xml:space="preserve">Технология внедрения инновационного продукта </w:t>
      </w:r>
    </w:p>
    <w:p w:rsidR="00E53DB3" w:rsidRDefault="00E53DB3" w:rsidP="00E53DB3">
      <w:pPr>
        <w:spacing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7B1F36">
        <w:rPr>
          <w:rFonts w:eastAsia="Times New Roman" w:cs="Times New Roman"/>
          <w:b/>
          <w:i/>
          <w:sz w:val="24"/>
          <w:szCs w:val="24"/>
        </w:rPr>
        <w:t>с выделением        этапов и необходимых ресурсов</w:t>
      </w:r>
    </w:p>
    <w:p w:rsidR="00E53DB3" w:rsidRDefault="00E53DB3" w:rsidP="00E53DB3">
      <w:pPr>
        <w:spacing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7B1F36">
        <w:rPr>
          <w:rFonts w:eastAsia="Times New Roman" w:cs="Times New Roman"/>
          <w:b/>
          <w:i/>
          <w:sz w:val="24"/>
          <w:szCs w:val="24"/>
        </w:rPr>
        <w:t xml:space="preserve"> (кадровых, материально-технических, финансовых и др.)</w:t>
      </w:r>
      <w:r>
        <w:rPr>
          <w:rFonts w:eastAsia="Times New Roman" w:cs="Times New Roman"/>
          <w:b/>
          <w:i/>
          <w:sz w:val="24"/>
          <w:szCs w:val="24"/>
        </w:rPr>
        <w:t xml:space="preserve"> </w:t>
      </w:r>
    </w:p>
    <w:p w:rsidR="00E53DB3" w:rsidRPr="007B1F36" w:rsidRDefault="00E53DB3" w:rsidP="00E53DB3">
      <w:pPr>
        <w:spacing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81"/>
        <w:gridCol w:w="3141"/>
      </w:tblGrid>
      <w:tr w:rsidR="00E53DB3" w:rsidRPr="003B34AE" w:rsidTr="00446D73">
        <w:tc>
          <w:tcPr>
            <w:tcW w:w="1747" w:type="pct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ind w:hanging="28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Основные  мероприятия</w:t>
            </w:r>
          </w:p>
        </w:tc>
        <w:tc>
          <w:tcPr>
            <w:tcW w:w="1584" w:type="pct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ind w:hanging="28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Ресурсы</w:t>
            </w:r>
            <w:r>
              <w:rPr>
                <w:iCs/>
                <w:sz w:val="24"/>
                <w:szCs w:val="24"/>
              </w:rPr>
              <w:t>, деятельность</w:t>
            </w:r>
            <w:r w:rsidRPr="003B34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ind w:hanging="28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Прогнозируемый результат</w:t>
            </w:r>
          </w:p>
        </w:tc>
      </w:tr>
      <w:tr w:rsidR="00E53DB3" w:rsidRPr="003B34AE" w:rsidTr="00446D73">
        <w:tc>
          <w:tcPr>
            <w:tcW w:w="5000" w:type="pct"/>
            <w:gridSpan w:val="3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ind w:hanging="28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b/>
                <w:bCs/>
                <w:iCs/>
                <w:sz w:val="24"/>
                <w:szCs w:val="24"/>
              </w:rPr>
              <w:t>Первый этап: подготовительный</w:t>
            </w:r>
          </w:p>
        </w:tc>
      </w:tr>
      <w:tr w:rsidR="00E53DB3" w:rsidRPr="003B34AE" w:rsidTr="00446D73">
        <w:tc>
          <w:tcPr>
            <w:tcW w:w="1747" w:type="pct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Информирование педагогического коллектива об инновации.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Мотивация педагогов к использованию инновации для улучшения работы</w:t>
            </w:r>
          </w:p>
          <w:p w:rsidR="00E53DB3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Открытое обсуждение </w:t>
            </w:r>
            <w:r w:rsidR="00037F9E">
              <w:rPr>
                <w:iCs/>
                <w:sz w:val="24"/>
                <w:szCs w:val="24"/>
              </w:rPr>
              <w:t>инновации</w:t>
            </w:r>
            <w:r w:rsidRPr="003B34AE">
              <w:rPr>
                <w:iCs/>
                <w:sz w:val="24"/>
                <w:szCs w:val="24"/>
              </w:rPr>
              <w:t xml:space="preserve"> участниками образовательного процесса.</w:t>
            </w:r>
          </w:p>
          <w:p w:rsidR="00882F3F" w:rsidRPr="00882F3F" w:rsidRDefault="00851644" w:rsidP="00882F3F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повышения квалификации </w:t>
            </w:r>
            <w:r w:rsidR="00882F3F">
              <w:rPr>
                <w:iCs/>
                <w:sz w:val="24"/>
                <w:szCs w:val="24"/>
              </w:rPr>
              <w:t xml:space="preserve">по программе </w:t>
            </w:r>
            <w:r w:rsidR="00882F3F" w:rsidRPr="00E53657"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r w:rsidR="00882F3F" w:rsidRPr="00882F3F">
              <w:rPr>
                <w:rFonts w:eastAsia="Times New Roman" w:cs="Times New Roman"/>
                <w:sz w:val="24"/>
                <w:szCs w:val="24"/>
              </w:rPr>
              <w:t>Технологии формирования и развития творческой образовательной среды»</w:t>
            </w:r>
          </w:p>
          <w:p w:rsidR="00851644" w:rsidRPr="003B34AE" w:rsidRDefault="00882F3F" w:rsidP="00882F3F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851644">
              <w:rPr>
                <w:iCs/>
                <w:sz w:val="24"/>
                <w:szCs w:val="24"/>
              </w:rPr>
              <w:t xml:space="preserve">(по всей программе или по выбранным модулям) 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Создание рабочих групп по основным направлениям работы.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 xml:space="preserve">Проектирование деятельности </w:t>
            </w:r>
            <w:r>
              <w:rPr>
                <w:sz w:val="24"/>
                <w:szCs w:val="24"/>
              </w:rPr>
              <w:t xml:space="preserve">творческих групп </w:t>
            </w:r>
            <w:r w:rsidRPr="003B34AE">
              <w:rPr>
                <w:sz w:val="24"/>
                <w:szCs w:val="24"/>
              </w:rPr>
              <w:t>по использованию педагогической инновации</w:t>
            </w:r>
          </w:p>
          <w:p w:rsidR="00E53DB3" w:rsidRPr="003B34AE" w:rsidRDefault="00E53DB3" w:rsidP="00037F9E">
            <w:pPr>
              <w:tabs>
                <w:tab w:val="left" w:pos="0"/>
                <w:tab w:val="left" w:pos="993"/>
              </w:tabs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Разработка механизмов реализации </w:t>
            </w:r>
            <w:r w:rsidR="00037F9E">
              <w:rPr>
                <w:iCs/>
                <w:sz w:val="24"/>
                <w:szCs w:val="24"/>
              </w:rPr>
              <w:t>инновации</w:t>
            </w:r>
            <w:r w:rsidRPr="003B34AE">
              <w:rPr>
                <w:iCs/>
                <w:sz w:val="24"/>
                <w:szCs w:val="24"/>
              </w:rPr>
              <w:t xml:space="preserve">  и форм </w:t>
            </w:r>
            <w:proofErr w:type="spellStart"/>
            <w:r w:rsidRPr="003B34AE">
              <w:rPr>
                <w:iCs/>
                <w:sz w:val="24"/>
                <w:szCs w:val="24"/>
              </w:rPr>
              <w:t>контроля</w:t>
            </w:r>
            <w:r w:rsidR="00037F9E">
              <w:rPr>
                <w:iCs/>
                <w:sz w:val="24"/>
                <w:szCs w:val="24"/>
              </w:rPr>
              <w:t>ее</w:t>
            </w:r>
            <w:proofErr w:type="spellEnd"/>
            <w:r w:rsidR="00037F9E">
              <w:rPr>
                <w:iCs/>
                <w:sz w:val="24"/>
                <w:szCs w:val="24"/>
              </w:rPr>
              <w:t xml:space="preserve"> </w:t>
            </w:r>
            <w:r w:rsidRPr="003B34AE">
              <w:rPr>
                <w:iCs/>
                <w:sz w:val="24"/>
                <w:szCs w:val="24"/>
              </w:rPr>
              <w:t xml:space="preserve"> реализации </w:t>
            </w:r>
          </w:p>
        </w:tc>
        <w:tc>
          <w:tcPr>
            <w:tcW w:w="1584" w:type="pct"/>
          </w:tcPr>
          <w:p w:rsidR="00E53DB3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Анализ материально-технической базы </w:t>
            </w:r>
            <w:r>
              <w:rPr>
                <w:iCs/>
                <w:sz w:val="24"/>
                <w:szCs w:val="24"/>
              </w:rPr>
              <w:t xml:space="preserve">ОУ </w:t>
            </w:r>
            <w:r w:rsidRPr="003B34AE">
              <w:rPr>
                <w:iCs/>
                <w:sz w:val="24"/>
                <w:szCs w:val="24"/>
              </w:rPr>
              <w:t>в аспекте наличия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B34AE">
              <w:rPr>
                <w:iCs/>
                <w:sz w:val="24"/>
                <w:szCs w:val="24"/>
              </w:rPr>
              <w:t>необходимого количества ноутбуков, мобильных компьютерных классов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Анализ окружающего пространства с целью организации образовательных выездов и проведения уроков по модели «Обучение вне стен классной комнаты»</w:t>
            </w:r>
          </w:p>
          <w:p w:rsidR="00882F3F" w:rsidRPr="00882F3F" w:rsidRDefault="00E53DB3" w:rsidP="00882F3F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proofErr w:type="gramStart"/>
            <w:r w:rsidRPr="003B34AE">
              <w:rPr>
                <w:iCs/>
                <w:sz w:val="24"/>
                <w:szCs w:val="24"/>
              </w:rPr>
              <w:t>Обучение педагогических работников</w:t>
            </w:r>
            <w:r w:rsidR="00882F3F">
              <w:rPr>
                <w:iCs/>
                <w:sz w:val="24"/>
                <w:szCs w:val="24"/>
              </w:rPr>
              <w:t xml:space="preserve"> по программе</w:t>
            </w:r>
            <w:proofErr w:type="gramEnd"/>
            <w:r w:rsidR="00882F3F">
              <w:rPr>
                <w:iCs/>
                <w:sz w:val="24"/>
                <w:szCs w:val="24"/>
              </w:rPr>
              <w:t xml:space="preserve"> </w:t>
            </w:r>
            <w:r w:rsidR="00882F3F" w:rsidRPr="00E53657"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r w:rsidR="00882F3F" w:rsidRPr="00882F3F">
              <w:rPr>
                <w:rFonts w:eastAsia="Times New Roman" w:cs="Times New Roman"/>
                <w:sz w:val="24"/>
                <w:szCs w:val="24"/>
              </w:rPr>
              <w:t>Технологии формирования и развития творческой образовательной среды»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:rsidR="00851644" w:rsidRPr="00882F3F" w:rsidRDefault="00851644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Повышение квалификации педагогических работников </w:t>
            </w:r>
            <w:r w:rsidR="00882F3F">
              <w:rPr>
                <w:iCs/>
                <w:sz w:val="24"/>
                <w:szCs w:val="24"/>
              </w:rPr>
              <w:t xml:space="preserve"> по программе </w:t>
            </w:r>
            <w:r w:rsidR="00882F3F" w:rsidRPr="00E53657"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r w:rsidR="00882F3F" w:rsidRPr="00882F3F">
              <w:rPr>
                <w:rFonts w:eastAsia="Times New Roman" w:cs="Times New Roman"/>
                <w:sz w:val="24"/>
                <w:szCs w:val="24"/>
              </w:rPr>
              <w:t>Технологии формирования и развития творческой образовательной среды»</w:t>
            </w:r>
          </w:p>
          <w:p w:rsidR="00E53DB3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локаций для проведения уроков по модели «обучение вне стен классной комнаты» и образовательных выездов</w:t>
            </w:r>
          </w:p>
          <w:p w:rsidR="00E53DB3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Рост информационно-технологической компетентности педагогических работников, </w:t>
            </w:r>
            <w:r w:rsidRPr="003B34AE">
              <w:rPr>
                <w:rFonts w:cs="Times New Roman"/>
                <w:sz w:val="24"/>
                <w:szCs w:val="24"/>
              </w:rPr>
              <w:t xml:space="preserve">ознакомление с особенностями модели «Обучение вне стен классной комнаты», </w:t>
            </w:r>
            <w:r w:rsidRPr="003B34AE">
              <w:rPr>
                <w:iCs/>
                <w:sz w:val="24"/>
                <w:szCs w:val="24"/>
              </w:rPr>
              <w:t>овладение организационными формами, дидактическими средствами и технологиями, обеспечивающими реализацию модели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Создание творческих групп педагогов </w:t>
            </w:r>
          </w:p>
          <w:p w:rsidR="00E53DB3" w:rsidRPr="003B34AE" w:rsidRDefault="00E53DB3" w:rsidP="00A45986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Методическое </w:t>
            </w:r>
            <w:r w:rsidR="00A45986">
              <w:rPr>
                <w:iCs/>
                <w:sz w:val="24"/>
                <w:szCs w:val="24"/>
              </w:rPr>
              <w:t>сопровождение и обеспечение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3B34AE">
              <w:rPr>
                <w:iCs/>
                <w:sz w:val="24"/>
                <w:szCs w:val="24"/>
              </w:rPr>
              <w:t xml:space="preserve"> проекта</w:t>
            </w:r>
          </w:p>
        </w:tc>
      </w:tr>
      <w:tr w:rsidR="00E53DB3" w:rsidRPr="003B34AE" w:rsidTr="00446D73">
        <w:tc>
          <w:tcPr>
            <w:tcW w:w="5000" w:type="pct"/>
            <w:gridSpan w:val="3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b/>
                <w:bCs/>
                <w:iCs/>
                <w:sz w:val="24"/>
                <w:szCs w:val="24"/>
              </w:rPr>
              <w:t>Второй этап: практический</w:t>
            </w:r>
          </w:p>
        </w:tc>
      </w:tr>
      <w:tr w:rsidR="00E53DB3" w:rsidRPr="003B34AE" w:rsidTr="00446D73">
        <w:tc>
          <w:tcPr>
            <w:tcW w:w="1747" w:type="pct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Апробация педагогической инновации в практике работы</w:t>
            </w:r>
          </w:p>
          <w:p w:rsidR="00E53DB3" w:rsidRPr="00756C4F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  <w:u w:val="single"/>
              </w:rPr>
            </w:pPr>
            <w:proofErr w:type="gramStart"/>
            <w:r w:rsidRPr="003B34AE">
              <w:rPr>
                <w:sz w:val="24"/>
                <w:szCs w:val="24"/>
              </w:rPr>
              <w:t>Самостоятельная</w:t>
            </w:r>
            <w:r w:rsidR="00851644">
              <w:rPr>
                <w:sz w:val="24"/>
                <w:szCs w:val="24"/>
              </w:rPr>
              <w:t xml:space="preserve"> и / или групповая </w:t>
            </w:r>
            <w:r w:rsidRPr="003B34AE">
              <w:rPr>
                <w:sz w:val="24"/>
                <w:szCs w:val="24"/>
              </w:rPr>
              <w:t xml:space="preserve"> работа </w:t>
            </w:r>
            <w:r>
              <w:rPr>
                <w:sz w:val="24"/>
                <w:szCs w:val="24"/>
              </w:rPr>
              <w:t xml:space="preserve">педагогов </w:t>
            </w:r>
            <w:r w:rsidRPr="003B34AE">
              <w:rPr>
                <w:sz w:val="24"/>
                <w:szCs w:val="24"/>
              </w:rPr>
              <w:t xml:space="preserve">по внедрению инновации в практику работы при наличии системы поддержки </w:t>
            </w:r>
            <w:r w:rsidRPr="00756C4F">
              <w:rPr>
                <w:sz w:val="24"/>
                <w:szCs w:val="24"/>
                <w:u w:val="single"/>
              </w:rPr>
              <w:t>(</w:t>
            </w:r>
            <w:r w:rsidRPr="00756C4F">
              <w:rPr>
                <w:rFonts w:eastAsia="Times New Roman" w:cs="Times New Roman"/>
                <w:sz w:val="24"/>
                <w:szCs w:val="24"/>
                <w:u w:val="single"/>
              </w:rPr>
              <w:t xml:space="preserve">Методический комплекс «За </w:t>
            </w:r>
            <w:r w:rsidRPr="00756C4F">
              <w:rPr>
                <w:rFonts w:eastAsia="Times New Roman" w:cs="Times New Roman"/>
                <w:sz w:val="24"/>
                <w:szCs w:val="24"/>
                <w:u w:val="single"/>
              </w:rPr>
              <w:lastRenderedPageBreak/>
              <w:t>рамки.</w:t>
            </w:r>
            <w:proofErr w:type="gramEnd"/>
            <w:r w:rsidRPr="00756C4F">
              <w:rPr>
                <w:rFonts w:eastAsia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56C4F">
              <w:rPr>
                <w:rFonts w:eastAsia="Times New Roman" w:cs="Times New Roman"/>
                <w:sz w:val="24"/>
                <w:szCs w:val="24"/>
                <w:u w:val="single"/>
              </w:rPr>
              <w:t>Использование модели «Обучение вне стен классной комнаты»</w:t>
            </w:r>
            <w:r w:rsidR="00851644">
              <w:rPr>
                <w:rFonts w:eastAsia="Times New Roman" w:cs="Times New Roman"/>
                <w:sz w:val="24"/>
                <w:szCs w:val="24"/>
                <w:u w:val="single"/>
              </w:rPr>
              <w:t xml:space="preserve">, </w:t>
            </w:r>
            <w:r w:rsidR="00851644" w:rsidRPr="00851644">
              <w:rPr>
                <w:rFonts w:eastAsia="Times New Roman" w:cs="Times New Roman"/>
                <w:sz w:val="24"/>
                <w:szCs w:val="24"/>
                <w:u w:val="single"/>
              </w:rPr>
              <w:t>Методический комплекс «</w:t>
            </w:r>
            <w:proofErr w:type="spellStart"/>
            <w:r w:rsidR="00851644" w:rsidRPr="00851644">
              <w:rPr>
                <w:rFonts w:eastAsia="Times New Roman" w:cs="Times New Roman"/>
                <w:sz w:val="24"/>
                <w:szCs w:val="24"/>
                <w:u w:val="single"/>
              </w:rPr>
              <w:t>ЛИБРОквест</w:t>
            </w:r>
            <w:proofErr w:type="spellEnd"/>
            <w:r w:rsidR="00851644" w:rsidRPr="00851644">
              <w:rPr>
                <w:rFonts w:eastAsia="Times New Roman" w:cs="Times New Roman"/>
                <w:sz w:val="24"/>
                <w:szCs w:val="24"/>
                <w:u w:val="single"/>
              </w:rPr>
              <w:t>»</w:t>
            </w:r>
            <w:r w:rsidRPr="00851644">
              <w:rPr>
                <w:sz w:val="24"/>
                <w:szCs w:val="24"/>
                <w:u w:val="single"/>
              </w:rPr>
              <w:t>)</w:t>
            </w:r>
            <w:proofErr w:type="gramEnd"/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Внедрение инновации в образовательный процесс 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Подведение промежуточных итогов реализации </w:t>
            </w:r>
            <w:r w:rsidR="00A45986">
              <w:rPr>
                <w:iCs/>
                <w:sz w:val="24"/>
                <w:szCs w:val="24"/>
              </w:rPr>
              <w:t>инновации</w:t>
            </w:r>
            <w:r w:rsidRPr="003B34AE">
              <w:rPr>
                <w:iCs/>
                <w:sz w:val="24"/>
                <w:szCs w:val="24"/>
              </w:rPr>
              <w:t xml:space="preserve"> </w:t>
            </w:r>
          </w:p>
          <w:p w:rsidR="00E53DB3" w:rsidRPr="003B34AE" w:rsidRDefault="00E53DB3" w:rsidP="00A45986">
            <w:pPr>
              <w:tabs>
                <w:tab w:val="left" w:pos="0"/>
                <w:tab w:val="left" w:pos="993"/>
              </w:tabs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Промежуточный мониторинг эффективности </w:t>
            </w:r>
            <w:r w:rsidR="00A45986">
              <w:rPr>
                <w:iCs/>
                <w:sz w:val="24"/>
                <w:szCs w:val="24"/>
              </w:rPr>
              <w:t>инновации</w:t>
            </w:r>
          </w:p>
        </w:tc>
        <w:tc>
          <w:tcPr>
            <w:tcW w:w="1584" w:type="pct"/>
          </w:tcPr>
          <w:p w:rsidR="00E53DB3" w:rsidRPr="003B34AE" w:rsidRDefault="00E53DB3" w:rsidP="00A45986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lastRenderedPageBreak/>
              <w:t>Индивидуальное консультирование педагогических работников, материальное вознаграждение педагого</w:t>
            </w:r>
            <w:proofErr w:type="gramStart"/>
            <w:r w:rsidRPr="003B34AE">
              <w:rPr>
                <w:iCs/>
                <w:sz w:val="24"/>
                <w:szCs w:val="24"/>
              </w:rPr>
              <w:t>в-</w:t>
            </w:r>
            <w:proofErr w:type="gramEnd"/>
            <w:r w:rsidRPr="003B34AE">
              <w:rPr>
                <w:iCs/>
                <w:sz w:val="24"/>
                <w:szCs w:val="24"/>
              </w:rPr>
              <w:t xml:space="preserve"> участников реализации </w:t>
            </w:r>
            <w:r w:rsidR="00A45986">
              <w:rPr>
                <w:iCs/>
                <w:sz w:val="24"/>
                <w:szCs w:val="24"/>
              </w:rPr>
              <w:t>инновации</w:t>
            </w:r>
            <w:r w:rsidRPr="003B34AE">
              <w:rPr>
                <w:iCs/>
                <w:sz w:val="24"/>
                <w:szCs w:val="24"/>
              </w:rPr>
              <w:t xml:space="preserve"> посредством стимулирующих выплат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Внедрение в образовательный процесс уроков и образовательных выездов, организованных по модели «Обучение вне стен классной комнаты»</w:t>
            </w:r>
          </w:p>
          <w:p w:rsidR="00E53DB3" w:rsidRPr="003B34AE" w:rsidRDefault="00E53DB3" w:rsidP="00A45986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Внутренняя и внешняя экспертиза </w:t>
            </w:r>
            <w:r w:rsidR="00A45986">
              <w:rPr>
                <w:iCs/>
                <w:sz w:val="24"/>
                <w:szCs w:val="24"/>
              </w:rPr>
              <w:t xml:space="preserve">инновационного </w:t>
            </w:r>
            <w:r w:rsidR="00A45986">
              <w:rPr>
                <w:iCs/>
                <w:sz w:val="24"/>
                <w:szCs w:val="24"/>
              </w:rPr>
              <w:lastRenderedPageBreak/>
              <w:t>процесса</w:t>
            </w:r>
            <w:r w:rsidRPr="003B34AE">
              <w:rPr>
                <w:iCs/>
                <w:sz w:val="24"/>
                <w:szCs w:val="24"/>
              </w:rPr>
              <w:t>  </w:t>
            </w:r>
          </w:p>
        </w:tc>
      </w:tr>
      <w:tr w:rsidR="00E53DB3" w:rsidRPr="003B34AE" w:rsidTr="00446D73">
        <w:tc>
          <w:tcPr>
            <w:tcW w:w="5000" w:type="pct"/>
            <w:gridSpan w:val="3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b/>
                <w:bCs/>
                <w:iCs/>
                <w:sz w:val="24"/>
                <w:szCs w:val="24"/>
              </w:rPr>
              <w:lastRenderedPageBreak/>
              <w:t>Третий этап: заключительный</w:t>
            </w:r>
          </w:p>
        </w:tc>
      </w:tr>
      <w:tr w:rsidR="00E53DB3" w:rsidRPr="003B34AE" w:rsidTr="00446D73">
        <w:tc>
          <w:tcPr>
            <w:tcW w:w="1747" w:type="pct"/>
            <w:shd w:val="clear" w:color="auto" w:fill="auto"/>
            <w:vAlign w:val="center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Переход инновации в режим повседневного использования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 xml:space="preserve">Формирование системы реализации инновации 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Анализ и обобщение результатов, полученных в ходе реализации ИП. 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Оценка эффективности ИП. 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Презентация результатов ИП субъектам образовательного процесса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4" w:type="pct"/>
          </w:tcPr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:rsidR="00E53DB3" w:rsidRPr="001A6990" w:rsidRDefault="00E53DB3" w:rsidP="001A6990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1A6990">
              <w:rPr>
                <w:iCs/>
                <w:sz w:val="24"/>
                <w:szCs w:val="24"/>
              </w:rPr>
              <w:t>Успешное внедрение модели «Обучение вне стен классной комнаты»: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- учителя создают собственные сценарии уроков по модели «Обучение вне стен классной комнаты»;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учителя </w:t>
            </w:r>
            <w:r w:rsidRPr="003B34AE">
              <w:rPr>
                <w:iCs/>
                <w:sz w:val="24"/>
                <w:szCs w:val="24"/>
              </w:rPr>
              <w:t>принимают участие в разработке сценариев образовательных выездов;</w:t>
            </w:r>
          </w:p>
          <w:p w:rsidR="00E53DB3" w:rsidRPr="003B34AE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- обновляется и пополняется банк сценариев уроков и образовательных выездов по модели «Обучение вне стен классной комнаты»; </w:t>
            </w:r>
          </w:p>
          <w:p w:rsidR="00E53DB3" w:rsidRDefault="00E53DB3" w:rsidP="00446D73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- вовлечение обучающихся в разработку и создание сценариев уроков и образовательных выездов по модели «Обучение вне стен классной комнаты»</w:t>
            </w:r>
          </w:p>
          <w:p w:rsidR="001A6990" w:rsidRPr="001A6990" w:rsidRDefault="001A6990" w:rsidP="001A6990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09"/>
              </w:tabs>
              <w:spacing w:line="276" w:lineRule="auto"/>
              <w:ind w:left="109" w:firstLine="251"/>
              <w:rPr>
                <w:iCs/>
                <w:sz w:val="24"/>
                <w:szCs w:val="24"/>
              </w:rPr>
            </w:pPr>
            <w:r w:rsidRPr="001A6990">
              <w:rPr>
                <w:iCs/>
                <w:sz w:val="24"/>
                <w:szCs w:val="24"/>
              </w:rPr>
              <w:t>Успешное внедрение технологии веб-</w:t>
            </w:r>
            <w:proofErr w:type="spellStart"/>
            <w:r w:rsidRPr="001A6990">
              <w:rPr>
                <w:iCs/>
                <w:sz w:val="24"/>
                <w:szCs w:val="24"/>
              </w:rPr>
              <w:t>квеста</w:t>
            </w:r>
            <w:proofErr w:type="spellEnd"/>
            <w:r w:rsidRPr="001A6990">
              <w:rPr>
                <w:iCs/>
                <w:sz w:val="24"/>
                <w:szCs w:val="24"/>
              </w:rPr>
              <w:t>:</w:t>
            </w:r>
          </w:p>
          <w:p w:rsidR="001A6990" w:rsidRPr="00BF163E" w:rsidRDefault="001A6990" w:rsidP="001A6990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BF163E">
              <w:rPr>
                <w:iCs/>
                <w:sz w:val="24"/>
                <w:szCs w:val="24"/>
              </w:rPr>
              <w:t xml:space="preserve">- учителя используют </w:t>
            </w:r>
            <w:r>
              <w:rPr>
                <w:iCs/>
                <w:sz w:val="24"/>
                <w:szCs w:val="24"/>
              </w:rPr>
              <w:t xml:space="preserve">готовые </w:t>
            </w:r>
            <w:r w:rsidRPr="00BF163E">
              <w:rPr>
                <w:iCs/>
                <w:sz w:val="24"/>
                <w:szCs w:val="24"/>
              </w:rPr>
              <w:t xml:space="preserve">и создают </w:t>
            </w:r>
            <w:r>
              <w:rPr>
                <w:iCs/>
                <w:sz w:val="24"/>
                <w:szCs w:val="24"/>
              </w:rPr>
              <w:t>собственные веб-</w:t>
            </w:r>
            <w:proofErr w:type="spellStart"/>
            <w:r>
              <w:rPr>
                <w:iCs/>
                <w:sz w:val="24"/>
                <w:szCs w:val="24"/>
              </w:rPr>
              <w:t>квесты</w:t>
            </w:r>
            <w:proofErr w:type="spellEnd"/>
            <w:r>
              <w:rPr>
                <w:iCs/>
                <w:sz w:val="24"/>
                <w:szCs w:val="24"/>
              </w:rPr>
              <w:t xml:space="preserve"> различной направленности;</w:t>
            </w:r>
          </w:p>
          <w:p w:rsidR="001A6990" w:rsidRDefault="001A6990" w:rsidP="001A6990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BF163E">
              <w:rPr>
                <w:iCs/>
                <w:sz w:val="24"/>
                <w:szCs w:val="24"/>
              </w:rPr>
              <w:t xml:space="preserve">- обновляется и пополняется </w:t>
            </w:r>
            <w:r>
              <w:rPr>
                <w:iCs/>
                <w:sz w:val="24"/>
                <w:szCs w:val="24"/>
              </w:rPr>
              <w:t>банк веб-</w:t>
            </w:r>
            <w:proofErr w:type="spellStart"/>
            <w:r>
              <w:rPr>
                <w:iCs/>
                <w:sz w:val="24"/>
                <w:szCs w:val="24"/>
              </w:rPr>
              <w:t>квестов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  <w:r w:rsidRPr="00BF163E">
              <w:rPr>
                <w:iCs/>
                <w:sz w:val="24"/>
                <w:szCs w:val="24"/>
              </w:rPr>
              <w:t xml:space="preserve"> </w:t>
            </w:r>
          </w:p>
          <w:p w:rsidR="001A6990" w:rsidRDefault="001A6990" w:rsidP="001A6990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BF163E"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iCs/>
                <w:sz w:val="24"/>
                <w:szCs w:val="24"/>
              </w:rPr>
              <w:t xml:space="preserve"> в разработку и создание веб-</w:t>
            </w:r>
            <w:proofErr w:type="spellStart"/>
            <w:r>
              <w:rPr>
                <w:iCs/>
                <w:sz w:val="24"/>
                <w:szCs w:val="24"/>
              </w:rPr>
              <w:t>квестов</w:t>
            </w:r>
            <w:proofErr w:type="spellEnd"/>
          </w:p>
          <w:p w:rsidR="001A6990" w:rsidRPr="001A6990" w:rsidRDefault="001A6990" w:rsidP="001A6990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993"/>
              </w:tabs>
              <w:spacing w:line="276" w:lineRule="auto"/>
              <w:ind w:left="109" w:firstLine="25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В ходе образовательной деятельности педагоги постоянно ориентированы на создание и поддерживание творческой образовательной среды </w:t>
            </w:r>
          </w:p>
        </w:tc>
      </w:tr>
    </w:tbl>
    <w:p w:rsidR="00E53DB3" w:rsidRDefault="00E53DB3" w:rsidP="00E53DB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p w:rsidR="00E53DB3" w:rsidRPr="00E03AD1" w:rsidRDefault="00E53DB3" w:rsidP="00E53DB3">
      <w:pPr>
        <w:spacing w:before="22"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E03AD1">
        <w:rPr>
          <w:rFonts w:eastAsia="Times New Roman" w:cs="Times New Roman"/>
          <w:b/>
          <w:i/>
          <w:sz w:val="24"/>
          <w:szCs w:val="24"/>
        </w:rPr>
        <w:t>Описание эффектов, достигаемых при использовании инновационного продукта</w:t>
      </w:r>
    </w:p>
    <w:p w:rsidR="00E53DB3" w:rsidRDefault="00E53DB3" w:rsidP="00E53DB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 w:rsidRPr="00E03AD1">
        <w:rPr>
          <w:rFonts w:cs="Times New Roman"/>
          <w:sz w:val="24"/>
          <w:szCs w:val="24"/>
        </w:rPr>
        <w:t xml:space="preserve">Для учащихся </w:t>
      </w:r>
    </w:p>
    <w:p w:rsidR="00E53DB3" w:rsidRPr="00E03AD1" w:rsidRDefault="00E53DB3" w:rsidP="00E53DB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личностным результатам относятся следующее</w:t>
      </w:r>
    </w:p>
    <w:p w:rsidR="00E53DB3" w:rsidRPr="00D5388A" w:rsidRDefault="00E53DB3" w:rsidP="00E53DB3">
      <w:pPr>
        <w:pStyle w:val="a3"/>
        <w:numPr>
          <w:ilvl w:val="0"/>
          <w:numId w:val="26"/>
        </w:numPr>
        <w:spacing w:before="22" w:line="276" w:lineRule="auto"/>
        <w:rPr>
          <w:rFonts w:cs="Times New Roman"/>
          <w:sz w:val="24"/>
          <w:szCs w:val="24"/>
        </w:rPr>
      </w:pPr>
      <w:r w:rsidRPr="003D7B46">
        <w:rPr>
          <w:rFonts w:cs="Times New Roman"/>
          <w:sz w:val="24"/>
          <w:szCs w:val="24"/>
        </w:rPr>
        <w:t xml:space="preserve">Повышение учебной мотивации. </w:t>
      </w:r>
      <w:proofErr w:type="gramStart"/>
      <w:r w:rsidRPr="003D7B46">
        <w:rPr>
          <w:rFonts w:cs="Times New Roman"/>
          <w:sz w:val="24"/>
          <w:szCs w:val="24"/>
        </w:rPr>
        <w:t xml:space="preserve">Позитивное отношение учащихся к работе </w:t>
      </w:r>
      <w:r w:rsidR="00851644">
        <w:rPr>
          <w:rFonts w:cs="Times New Roman"/>
          <w:sz w:val="24"/>
          <w:szCs w:val="24"/>
        </w:rPr>
        <w:t xml:space="preserve">по </w:t>
      </w:r>
      <w:proofErr w:type="spellStart"/>
      <w:r w:rsidR="00851644">
        <w:rPr>
          <w:rFonts w:cs="Times New Roman"/>
          <w:sz w:val="24"/>
          <w:szCs w:val="24"/>
        </w:rPr>
        <w:t>квест</w:t>
      </w:r>
      <w:proofErr w:type="spellEnd"/>
      <w:r w:rsidR="00851644">
        <w:rPr>
          <w:rFonts w:cs="Times New Roman"/>
          <w:sz w:val="24"/>
          <w:szCs w:val="24"/>
        </w:rPr>
        <w:t xml:space="preserve">-технологии и </w:t>
      </w:r>
      <w:r>
        <w:rPr>
          <w:rFonts w:cs="Times New Roman"/>
          <w:sz w:val="24"/>
          <w:szCs w:val="24"/>
        </w:rPr>
        <w:t>по модели «Обучение вне стен классной комнаты»</w:t>
      </w:r>
      <w:r w:rsidRPr="003D7B46">
        <w:rPr>
          <w:rFonts w:cs="Times New Roman"/>
          <w:sz w:val="24"/>
          <w:szCs w:val="24"/>
        </w:rPr>
        <w:t xml:space="preserve">  выразилось в том, что в отзывах многие писали, что общение в форме </w:t>
      </w:r>
      <w:r w:rsidRPr="00D5388A">
        <w:rPr>
          <w:rFonts w:cs="Times New Roman"/>
          <w:sz w:val="24"/>
          <w:szCs w:val="24"/>
        </w:rPr>
        <w:t xml:space="preserve">ролевых игр, объединенных увлекательным сюжетом, в сочетании с использованием современных компьютерных технологий вызывает желание получить доступ к следующим заданиям и успешно справиться со следующими заданиями. </w:t>
      </w:r>
      <w:proofErr w:type="gramEnd"/>
    </w:p>
    <w:p w:rsidR="00E53DB3" w:rsidRPr="00D5388A" w:rsidRDefault="00E53DB3" w:rsidP="00E53DB3">
      <w:pPr>
        <w:pStyle w:val="a3"/>
        <w:numPr>
          <w:ilvl w:val="0"/>
          <w:numId w:val="26"/>
        </w:numPr>
        <w:spacing w:before="22" w:line="276" w:lineRule="auto"/>
        <w:rPr>
          <w:rFonts w:cs="Times New Roman"/>
          <w:sz w:val="24"/>
          <w:szCs w:val="24"/>
        </w:rPr>
      </w:pPr>
      <w:r w:rsidRPr="00D5388A">
        <w:rPr>
          <w:rFonts w:cs="Times New Roman"/>
          <w:sz w:val="24"/>
          <w:szCs w:val="24"/>
        </w:rPr>
        <w:t>Развитие целеустремленности, креативности, инициативности, трудолюбия и самообразования. Осуществление регулярного самоконтроля, самооценки обеспечивает стремление к самосовершенствованию. В ходе анкетирования некоторые учащиеся не стали скрывать, что регулярная, систематическая работа сначала представляла для них трудность, которую им пришлось преодолеть. Но затем они</w:t>
      </w:r>
      <w:r>
        <w:rPr>
          <w:rFonts w:cs="Times New Roman"/>
          <w:sz w:val="24"/>
          <w:szCs w:val="24"/>
        </w:rPr>
        <w:t>,</w:t>
      </w:r>
      <w:r w:rsidRPr="00D5388A">
        <w:rPr>
          <w:rFonts w:cs="Times New Roman"/>
          <w:sz w:val="24"/>
          <w:szCs w:val="24"/>
        </w:rPr>
        <w:t xml:space="preserve"> получив результат, почувствовали свою учебную успешность.</w:t>
      </w:r>
    </w:p>
    <w:p w:rsidR="00E53DB3" w:rsidRPr="00CC0F78" w:rsidRDefault="00E53DB3" w:rsidP="00E53DB3">
      <w:pPr>
        <w:pStyle w:val="a3"/>
        <w:numPr>
          <w:ilvl w:val="0"/>
          <w:numId w:val="26"/>
        </w:numPr>
        <w:spacing w:before="22" w:line="276" w:lineRule="auto"/>
        <w:rPr>
          <w:rFonts w:cs="Times New Roman"/>
          <w:sz w:val="24"/>
          <w:szCs w:val="24"/>
        </w:rPr>
      </w:pPr>
      <w:r w:rsidRPr="00CC0F78">
        <w:rPr>
          <w:rFonts w:cs="Times New Roman"/>
          <w:sz w:val="24"/>
          <w:szCs w:val="24"/>
        </w:rPr>
        <w:t>Осознание учащимися возможностей для получения личностно-значимых результатов через использование в практике имеющихся знаний. Этот эффект достигается на основе открытости результатов деятельности, возможностей их обсуждения, анализа собственной работы и работ других учащихся.</w:t>
      </w:r>
    </w:p>
    <w:p w:rsidR="00E53DB3" w:rsidRPr="0017009D" w:rsidRDefault="00E53DB3" w:rsidP="00E53DB3">
      <w:pPr>
        <w:pStyle w:val="a3"/>
        <w:numPr>
          <w:ilvl w:val="0"/>
          <w:numId w:val="26"/>
        </w:numPr>
        <w:spacing w:before="22" w:line="276" w:lineRule="auto"/>
        <w:rPr>
          <w:rFonts w:cs="Times New Roman"/>
          <w:sz w:val="24"/>
          <w:szCs w:val="24"/>
        </w:rPr>
      </w:pPr>
      <w:r w:rsidRPr="0017009D">
        <w:rPr>
          <w:rFonts w:cs="Times New Roman"/>
          <w:sz w:val="24"/>
          <w:szCs w:val="24"/>
        </w:rPr>
        <w:t xml:space="preserve">Приобретение опыта работы с </w:t>
      </w:r>
      <w:proofErr w:type="spellStart"/>
      <w:r w:rsidRPr="0017009D">
        <w:rPr>
          <w:rFonts w:cs="Times New Roman"/>
          <w:sz w:val="24"/>
          <w:szCs w:val="24"/>
        </w:rPr>
        <w:t>on-line</w:t>
      </w:r>
      <w:proofErr w:type="spellEnd"/>
      <w:r w:rsidRPr="0017009D">
        <w:rPr>
          <w:rFonts w:cs="Times New Roman"/>
          <w:sz w:val="24"/>
          <w:szCs w:val="24"/>
        </w:rPr>
        <w:t xml:space="preserve"> инструментами для эффективного взаимодействия в рабочей группе и представления своих образовательных результатов в сети </w:t>
      </w:r>
      <w:proofErr w:type="spellStart"/>
      <w:r w:rsidRPr="0017009D">
        <w:rPr>
          <w:rFonts w:cs="Times New Roman"/>
          <w:sz w:val="24"/>
          <w:szCs w:val="24"/>
        </w:rPr>
        <w:t>Internet</w:t>
      </w:r>
      <w:proofErr w:type="spellEnd"/>
      <w:r w:rsidRPr="0017009D">
        <w:rPr>
          <w:rFonts w:cs="Times New Roman"/>
          <w:sz w:val="24"/>
          <w:szCs w:val="24"/>
        </w:rPr>
        <w:t xml:space="preserve">. </w:t>
      </w:r>
    </w:p>
    <w:p w:rsidR="00E53DB3" w:rsidRPr="0017009D" w:rsidRDefault="00E53DB3" w:rsidP="00E53DB3">
      <w:pPr>
        <w:pStyle w:val="a3"/>
        <w:numPr>
          <w:ilvl w:val="0"/>
          <w:numId w:val="26"/>
        </w:numPr>
        <w:spacing w:before="22" w:line="276" w:lineRule="auto"/>
        <w:rPr>
          <w:rFonts w:cs="Times New Roman"/>
          <w:sz w:val="24"/>
          <w:szCs w:val="24"/>
        </w:rPr>
      </w:pPr>
      <w:r w:rsidRPr="0017009D">
        <w:rPr>
          <w:rFonts w:cs="Times New Roman"/>
          <w:sz w:val="24"/>
          <w:szCs w:val="24"/>
        </w:rPr>
        <w:t>Осознание единства и целостности окружающего мира. Достигается за счет постановки учебной ситуации в проектном задании, требующей для решения взаимосвязи знаний из различных предметных областей.</w:t>
      </w:r>
      <w:r w:rsidRPr="0017009D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Модель «Обучение вне стен классной комнаты»</w:t>
      </w:r>
      <w:r w:rsidR="00851644">
        <w:rPr>
          <w:rFonts w:cs="Times New Roman"/>
          <w:sz w:val="24"/>
          <w:szCs w:val="24"/>
        </w:rPr>
        <w:t>, технология веб-</w:t>
      </w:r>
      <w:proofErr w:type="spellStart"/>
      <w:r w:rsidR="00851644">
        <w:rPr>
          <w:rFonts w:cs="Times New Roman"/>
          <w:sz w:val="24"/>
          <w:szCs w:val="24"/>
        </w:rPr>
        <w:t>квеста</w:t>
      </w:r>
      <w:proofErr w:type="spellEnd"/>
      <w:r w:rsidR="00851644">
        <w:rPr>
          <w:rFonts w:cs="Times New Roman"/>
          <w:sz w:val="24"/>
          <w:szCs w:val="24"/>
        </w:rPr>
        <w:t xml:space="preserve"> </w:t>
      </w:r>
      <w:r w:rsidRPr="0017009D">
        <w:rPr>
          <w:rFonts w:cs="Times New Roman"/>
          <w:sz w:val="24"/>
          <w:szCs w:val="24"/>
        </w:rPr>
        <w:t xml:space="preserve"> позволя</w:t>
      </w:r>
      <w:r w:rsidR="00851644">
        <w:rPr>
          <w:rFonts w:cs="Times New Roman"/>
          <w:sz w:val="24"/>
          <w:szCs w:val="24"/>
        </w:rPr>
        <w:t>ю</w:t>
      </w:r>
      <w:r w:rsidRPr="0017009D">
        <w:rPr>
          <w:rFonts w:cs="Times New Roman"/>
          <w:sz w:val="24"/>
          <w:szCs w:val="24"/>
        </w:rPr>
        <w:t>т выйти за рамки учебного предмета и перейти на междисциплинарный характер образования.</w:t>
      </w:r>
    </w:p>
    <w:p w:rsidR="00E53DB3" w:rsidRPr="0017009D" w:rsidRDefault="00E53DB3" w:rsidP="00E53DB3">
      <w:pPr>
        <w:pStyle w:val="a3"/>
        <w:numPr>
          <w:ilvl w:val="0"/>
          <w:numId w:val="26"/>
        </w:numPr>
        <w:spacing w:before="22" w:line="276" w:lineRule="auto"/>
        <w:rPr>
          <w:rFonts w:cs="Times New Roman"/>
          <w:sz w:val="24"/>
          <w:szCs w:val="24"/>
        </w:rPr>
      </w:pPr>
      <w:r w:rsidRPr="0017009D">
        <w:rPr>
          <w:rFonts w:cs="Times New Roman"/>
          <w:sz w:val="24"/>
          <w:szCs w:val="24"/>
        </w:rPr>
        <w:t>Интеграция в образова</w:t>
      </w:r>
      <w:r>
        <w:rPr>
          <w:rFonts w:cs="Times New Roman"/>
          <w:sz w:val="24"/>
          <w:szCs w:val="24"/>
        </w:rPr>
        <w:t xml:space="preserve">ние окружающего мира и </w:t>
      </w:r>
      <w:r w:rsidRPr="0017009D">
        <w:rPr>
          <w:rFonts w:cs="Times New Roman"/>
          <w:sz w:val="24"/>
          <w:szCs w:val="24"/>
        </w:rPr>
        <w:t xml:space="preserve"> информационно</w:t>
      </w:r>
      <w:r>
        <w:rPr>
          <w:rFonts w:cs="Times New Roman"/>
          <w:sz w:val="24"/>
          <w:szCs w:val="24"/>
        </w:rPr>
        <w:t>го</w:t>
      </w:r>
      <w:r w:rsidRPr="0017009D">
        <w:rPr>
          <w:rFonts w:cs="Times New Roman"/>
          <w:sz w:val="24"/>
          <w:szCs w:val="24"/>
        </w:rPr>
        <w:t xml:space="preserve"> пространств</w:t>
      </w:r>
      <w:r>
        <w:rPr>
          <w:rFonts w:cs="Times New Roman"/>
          <w:sz w:val="24"/>
          <w:szCs w:val="24"/>
        </w:rPr>
        <w:t>а</w:t>
      </w:r>
      <w:r w:rsidRPr="0017009D">
        <w:rPr>
          <w:rFonts w:cs="Times New Roman"/>
          <w:sz w:val="24"/>
          <w:szCs w:val="24"/>
        </w:rPr>
        <w:t xml:space="preserve"> с осознанием возможностей для дальнейшей образовательной деятельности в нем. </w:t>
      </w:r>
    </w:p>
    <w:p w:rsidR="00E53DB3" w:rsidRPr="002C5D8E" w:rsidRDefault="00E53DB3" w:rsidP="00E53DB3">
      <w:pPr>
        <w:spacing w:before="22" w:line="276" w:lineRule="auto"/>
        <w:ind w:firstLine="15"/>
        <w:jc w:val="left"/>
        <w:rPr>
          <w:rFonts w:cs="Times New Roman"/>
          <w:sz w:val="24"/>
          <w:szCs w:val="24"/>
        </w:rPr>
      </w:pPr>
      <w:r w:rsidRPr="002C5D8E">
        <w:rPr>
          <w:rFonts w:cs="Times New Roman"/>
          <w:sz w:val="24"/>
          <w:szCs w:val="24"/>
        </w:rPr>
        <w:t xml:space="preserve">К </w:t>
      </w:r>
      <w:proofErr w:type="spellStart"/>
      <w:r w:rsidRPr="002C5D8E">
        <w:rPr>
          <w:rFonts w:cs="Times New Roman"/>
          <w:sz w:val="24"/>
          <w:szCs w:val="24"/>
        </w:rPr>
        <w:t>метапредметным</w:t>
      </w:r>
      <w:proofErr w:type="spellEnd"/>
      <w:r w:rsidRPr="002C5D8E">
        <w:rPr>
          <w:rFonts w:cs="Times New Roman"/>
          <w:sz w:val="24"/>
          <w:szCs w:val="24"/>
        </w:rPr>
        <w:t xml:space="preserve"> результатам можно отнести </w:t>
      </w:r>
      <w:proofErr w:type="gramStart"/>
      <w:r w:rsidRPr="002C5D8E">
        <w:rPr>
          <w:rFonts w:cs="Times New Roman"/>
          <w:sz w:val="24"/>
          <w:szCs w:val="24"/>
        </w:rPr>
        <w:t>следующие</w:t>
      </w:r>
      <w:proofErr w:type="gramEnd"/>
      <w:r w:rsidRPr="002C5D8E">
        <w:rPr>
          <w:rFonts w:cs="Times New Roman"/>
          <w:sz w:val="24"/>
          <w:szCs w:val="24"/>
        </w:rPr>
        <w:t xml:space="preserve">: </w:t>
      </w:r>
    </w:p>
    <w:p w:rsidR="00E53DB3" w:rsidRPr="002C5D8E" w:rsidRDefault="00E53DB3" w:rsidP="00E53DB3">
      <w:pPr>
        <w:spacing w:before="22" w:line="276" w:lineRule="auto"/>
        <w:ind w:left="426"/>
        <w:rPr>
          <w:rFonts w:cs="Times New Roman"/>
          <w:color w:val="FF0000"/>
          <w:sz w:val="24"/>
          <w:szCs w:val="24"/>
        </w:rPr>
      </w:pPr>
      <w:r w:rsidRPr="002C5D8E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Pr="002C5D8E">
        <w:rPr>
          <w:rFonts w:cs="Times New Roman"/>
          <w:sz w:val="24"/>
          <w:szCs w:val="24"/>
        </w:rPr>
        <w:t>Приобретение опыта получения знаний</w:t>
      </w:r>
      <w:r>
        <w:rPr>
          <w:rFonts w:cs="Times New Roman"/>
          <w:sz w:val="24"/>
          <w:szCs w:val="24"/>
        </w:rPr>
        <w:t xml:space="preserve"> эмпи</w:t>
      </w:r>
      <w:r w:rsidRPr="002C5D8E">
        <w:rPr>
          <w:rFonts w:cs="Times New Roman"/>
          <w:sz w:val="24"/>
          <w:szCs w:val="24"/>
        </w:rPr>
        <w:t xml:space="preserve">рически и  из различных источников информации и соблюдения принципов работы с ними. Достигается на этапах направленного поиска и обработки информации, заложенных в логику работы над заданиями. Учащиеся отбирают </w:t>
      </w:r>
      <w:proofErr w:type="gramStart"/>
      <w:r w:rsidRPr="002C5D8E">
        <w:rPr>
          <w:rFonts w:cs="Times New Roman"/>
          <w:sz w:val="24"/>
          <w:szCs w:val="24"/>
        </w:rPr>
        <w:t>необходимое</w:t>
      </w:r>
      <w:proofErr w:type="gramEnd"/>
      <w:r w:rsidRPr="002C5D8E">
        <w:rPr>
          <w:rFonts w:cs="Times New Roman"/>
          <w:sz w:val="24"/>
          <w:szCs w:val="24"/>
        </w:rPr>
        <w:t xml:space="preserve"> из предложенного, ищут дополнительные средства для решения поставленной задачи, обобщают и фиксируют полученную информацию. Так осуществляется развитие исследовательских умений. </w:t>
      </w:r>
    </w:p>
    <w:p w:rsidR="00E53DB3" w:rsidRPr="002C5D8E" w:rsidRDefault="00E53DB3" w:rsidP="00E53DB3">
      <w:pPr>
        <w:spacing w:before="22" w:line="276" w:lineRule="auto"/>
        <w:ind w:left="426"/>
        <w:rPr>
          <w:rFonts w:cs="Times New Roman"/>
          <w:color w:val="FF0000"/>
          <w:sz w:val="24"/>
          <w:szCs w:val="24"/>
        </w:rPr>
      </w:pPr>
      <w:r w:rsidRPr="002C5D8E">
        <w:rPr>
          <w:rFonts w:cs="Times New Roman"/>
          <w:sz w:val="24"/>
          <w:szCs w:val="24"/>
        </w:rPr>
        <w:lastRenderedPageBreak/>
        <w:t>2.</w:t>
      </w:r>
      <w:r>
        <w:rPr>
          <w:rFonts w:cs="Times New Roman"/>
          <w:sz w:val="24"/>
          <w:szCs w:val="24"/>
        </w:rPr>
        <w:t xml:space="preserve"> </w:t>
      </w:r>
      <w:r w:rsidR="001A6990">
        <w:rPr>
          <w:rFonts w:cs="Times New Roman"/>
          <w:sz w:val="24"/>
          <w:szCs w:val="24"/>
        </w:rPr>
        <w:t xml:space="preserve">Социализация </w:t>
      </w:r>
      <w:proofErr w:type="gramStart"/>
      <w:r w:rsidR="001A6990">
        <w:rPr>
          <w:rFonts w:cs="Times New Roman"/>
          <w:sz w:val="24"/>
          <w:szCs w:val="24"/>
        </w:rPr>
        <w:t>обучающихся</w:t>
      </w:r>
      <w:proofErr w:type="gramEnd"/>
      <w:r w:rsidR="001A6990">
        <w:rPr>
          <w:rFonts w:cs="Times New Roman"/>
          <w:sz w:val="24"/>
          <w:szCs w:val="24"/>
        </w:rPr>
        <w:t xml:space="preserve">. </w:t>
      </w:r>
      <w:r w:rsidRPr="002C5D8E">
        <w:rPr>
          <w:rFonts w:cs="Times New Roman"/>
          <w:sz w:val="24"/>
          <w:szCs w:val="24"/>
        </w:rPr>
        <w:t>Формируется умение выполнять разные социальные роли. В ходе образовательного выезда</w:t>
      </w:r>
      <w:r w:rsidR="00851644">
        <w:rPr>
          <w:rFonts w:cs="Times New Roman"/>
          <w:sz w:val="24"/>
          <w:szCs w:val="24"/>
        </w:rPr>
        <w:t>, решения заданий веб-</w:t>
      </w:r>
      <w:proofErr w:type="spellStart"/>
      <w:r w:rsidR="00851644">
        <w:rPr>
          <w:rFonts w:cs="Times New Roman"/>
          <w:sz w:val="24"/>
          <w:szCs w:val="24"/>
        </w:rPr>
        <w:t>квеста</w:t>
      </w:r>
      <w:proofErr w:type="spellEnd"/>
      <w:r w:rsidRPr="002C5D8E">
        <w:rPr>
          <w:rFonts w:cs="Times New Roman"/>
          <w:sz w:val="24"/>
          <w:szCs w:val="24"/>
        </w:rPr>
        <w:t xml:space="preserve"> участники постоянно сменяют различные роли (организатор, </w:t>
      </w:r>
      <w:proofErr w:type="spellStart"/>
      <w:r>
        <w:rPr>
          <w:rFonts w:cs="Times New Roman"/>
          <w:sz w:val="24"/>
          <w:szCs w:val="24"/>
        </w:rPr>
        <w:t>мотиватор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2C5D8E">
        <w:rPr>
          <w:rFonts w:cs="Times New Roman"/>
          <w:sz w:val="24"/>
          <w:szCs w:val="24"/>
        </w:rPr>
        <w:t xml:space="preserve">секретарь, исследователь, фотограф и пр.), решая те или иные </w:t>
      </w:r>
      <w:r>
        <w:rPr>
          <w:rFonts w:cs="Times New Roman"/>
          <w:sz w:val="24"/>
          <w:szCs w:val="24"/>
        </w:rPr>
        <w:t xml:space="preserve">исследовательские и </w:t>
      </w:r>
      <w:r w:rsidRPr="002C5D8E">
        <w:rPr>
          <w:rFonts w:cs="Times New Roman"/>
          <w:sz w:val="24"/>
          <w:szCs w:val="24"/>
        </w:rPr>
        <w:t xml:space="preserve">коммуникативные задачи. Практически все учащиеся отметили актуальность предложенных социальных ролей. </w:t>
      </w:r>
    </w:p>
    <w:p w:rsidR="00E53DB3" w:rsidRPr="008255F6" w:rsidRDefault="00E53DB3" w:rsidP="00E53DB3">
      <w:pPr>
        <w:spacing w:before="22" w:line="276" w:lineRule="auto"/>
        <w:ind w:left="426"/>
        <w:jc w:val="left"/>
        <w:rPr>
          <w:rFonts w:cs="Times New Roman"/>
          <w:sz w:val="24"/>
          <w:szCs w:val="24"/>
        </w:rPr>
      </w:pPr>
      <w:r w:rsidRPr="008255F6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</w:t>
      </w:r>
      <w:r w:rsidRPr="008255F6">
        <w:rPr>
          <w:rFonts w:cs="Times New Roman"/>
          <w:sz w:val="24"/>
          <w:szCs w:val="24"/>
        </w:rPr>
        <w:t>Осознание возможностей сотрудничества и значимости коммуникативной культуры для совместного решения задач и достижения поставленной цели.</w:t>
      </w:r>
    </w:p>
    <w:p w:rsidR="00E53DB3" w:rsidRPr="003B34AE" w:rsidRDefault="00E53DB3" w:rsidP="00E53DB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 w:rsidRPr="003B34AE">
        <w:rPr>
          <w:rFonts w:cs="Times New Roman"/>
          <w:sz w:val="24"/>
          <w:szCs w:val="24"/>
        </w:rPr>
        <w:t xml:space="preserve">Для учителей ОУ, </w:t>
      </w:r>
      <w:proofErr w:type="gramStart"/>
      <w:r w:rsidRPr="003B34AE">
        <w:rPr>
          <w:rFonts w:cs="Times New Roman"/>
          <w:sz w:val="24"/>
          <w:szCs w:val="24"/>
        </w:rPr>
        <w:t>внедряющего</w:t>
      </w:r>
      <w:proofErr w:type="gramEnd"/>
      <w:r w:rsidRPr="003B34AE">
        <w:rPr>
          <w:rFonts w:cs="Times New Roman"/>
          <w:sz w:val="24"/>
          <w:szCs w:val="24"/>
        </w:rPr>
        <w:t xml:space="preserve"> инновационный продукт </w:t>
      </w:r>
    </w:p>
    <w:p w:rsidR="00E53DB3" w:rsidRDefault="00E53DB3" w:rsidP="00E53DB3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3B34AE">
        <w:rPr>
          <w:rFonts w:cs="Times New Roman"/>
          <w:sz w:val="24"/>
          <w:szCs w:val="24"/>
        </w:rPr>
        <w:t>1. Приобретение профессионального опыта внедрения системно-</w:t>
      </w:r>
      <w:proofErr w:type="spellStart"/>
      <w:r w:rsidRPr="003B34AE">
        <w:rPr>
          <w:rFonts w:cs="Times New Roman"/>
          <w:sz w:val="24"/>
          <w:szCs w:val="24"/>
        </w:rPr>
        <w:t>деятельностного</w:t>
      </w:r>
      <w:proofErr w:type="spellEnd"/>
      <w:r w:rsidRPr="003B34AE">
        <w:rPr>
          <w:rFonts w:cs="Times New Roman"/>
          <w:sz w:val="24"/>
          <w:szCs w:val="24"/>
        </w:rPr>
        <w:t xml:space="preserve"> подхода в педагогическую практику как ведущей методологии ФГОС. Достигается за счет практико-ориентированной деятельности учащихся при решении проблемно-поисковых учебных заданий, заложенных в образовательные выезды</w:t>
      </w:r>
      <w:r>
        <w:rPr>
          <w:rFonts w:cs="Times New Roman"/>
          <w:sz w:val="24"/>
          <w:szCs w:val="24"/>
        </w:rPr>
        <w:t xml:space="preserve"> и уроки, проведенные вне стен учебного кабинета. </w:t>
      </w:r>
      <w:r w:rsidRPr="003B34AE">
        <w:rPr>
          <w:rFonts w:cs="Times New Roman"/>
          <w:sz w:val="24"/>
          <w:szCs w:val="24"/>
        </w:rPr>
        <w:t xml:space="preserve"> </w:t>
      </w:r>
    </w:p>
    <w:p w:rsidR="00E53DB3" w:rsidRDefault="00E53DB3" w:rsidP="00E53DB3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 xml:space="preserve">2. Осмысление значения новых моделей и средств обучения: места обучения, технологических инструментов и сервисных сетевых возможностей  для создания и организации условий, инициирующих действия учащихся. Осознание возможностей для расширения достигаемых образовательных результатов на этой основе. </w:t>
      </w:r>
    </w:p>
    <w:p w:rsidR="00E53DB3" w:rsidRDefault="00E53DB3" w:rsidP="00E53DB3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3B34AE">
        <w:rPr>
          <w:rFonts w:cs="Times New Roman"/>
          <w:sz w:val="24"/>
          <w:szCs w:val="24"/>
        </w:rPr>
        <w:t xml:space="preserve">3. Изменение отношений «ученик-ученик», «ученик-учитель», «ученик-социум», «учитель-учитель», «учитель-социум». </w:t>
      </w:r>
    </w:p>
    <w:p w:rsidR="00E53DB3" w:rsidRDefault="00E53DB3" w:rsidP="00E53DB3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3B34AE">
        <w:rPr>
          <w:rFonts w:cs="Times New Roman"/>
          <w:sz w:val="24"/>
          <w:szCs w:val="24"/>
        </w:rPr>
        <w:t xml:space="preserve">4. Повышение профессиональной компетенции педагогических работников через построение образовательного процесса с ориентацией на планируемые образовательные результаты учащихся. </w:t>
      </w:r>
    </w:p>
    <w:p w:rsidR="00E53DB3" w:rsidRPr="00E734B9" w:rsidRDefault="00E53DB3" w:rsidP="00E53DB3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>5.  Расширение образовательного пространства посредство</w:t>
      </w:r>
      <w:r>
        <w:rPr>
          <w:rFonts w:cs="Times New Roman"/>
          <w:sz w:val="24"/>
          <w:szCs w:val="24"/>
        </w:rPr>
        <w:t>м</w:t>
      </w:r>
      <w:r w:rsidRPr="00E734B9">
        <w:rPr>
          <w:rFonts w:cs="Times New Roman"/>
          <w:sz w:val="24"/>
          <w:szCs w:val="24"/>
        </w:rPr>
        <w:t xml:space="preserve"> внедрения модели «Обучение вне стен классной комнаты» и использования информационных и коммуникационных технологий в образовании. </w:t>
      </w:r>
    </w:p>
    <w:p w:rsidR="00E53DB3" w:rsidRPr="002C5D8E" w:rsidRDefault="00E53DB3" w:rsidP="00E53DB3">
      <w:pPr>
        <w:spacing w:before="22" w:line="276" w:lineRule="auto"/>
        <w:ind w:left="15"/>
        <w:jc w:val="left"/>
        <w:rPr>
          <w:rFonts w:cs="Times New Roman"/>
          <w:sz w:val="24"/>
          <w:szCs w:val="24"/>
          <w:highlight w:val="yellow"/>
        </w:rPr>
      </w:pPr>
    </w:p>
    <w:p w:rsidR="00E53DB3" w:rsidRPr="00E734B9" w:rsidRDefault="00E53DB3" w:rsidP="00E53DB3">
      <w:pPr>
        <w:spacing w:before="22" w:line="276" w:lineRule="auto"/>
        <w:ind w:left="15" w:firstLine="411"/>
        <w:jc w:val="left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 xml:space="preserve">Для учителей района </w:t>
      </w:r>
    </w:p>
    <w:p w:rsidR="00E53DB3" w:rsidRPr="00E734B9" w:rsidRDefault="00E53DB3" w:rsidP="00E53DB3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 xml:space="preserve">1. Осмысление педагогического опыта применения инструментария </w:t>
      </w:r>
      <w:proofErr w:type="spellStart"/>
      <w:r w:rsidR="00851644">
        <w:rPr>
          <w:rFonts w:cs="Times New Roman"/>
          <w:sz w:val="24"/>
          <w:szCs w:val="24"/>
        </w:rPr>
        <w:t>квест</w:t>
      </w:r>
      <w:proofErr w:type="spellEnd"/>
      <w:r w:rsidR="00851644">
        <w:rPr>
          <w:rFonts w:cs="Times New Roman"/>
          <w:sz w:val="24"/>
          <w:szCs w:val="24"/>
        </w:rPr>
        <w:t xml:space="preserve">-технологии, </w:t>
      </w:r>
      <w:r w:rsidRPr="00E734B9">
        <w:rPr>
          <w:rFonts w:cs="Times New Roman"/>
          <w:sz w:val="24"/>
          <w:szCs w:val="24"/>
        </w:rPr>
        <w:t xml:space="preserve">модели «Обучение вне стен классной комнаты», его переноса, внедрения и адаптации в собственную педагогическую практику с целью улучшения её качества в соответствии с требованиями государства и общества. </w:t>
      </w:r>
    </w:p>
    <w:p w:rsidR="00E53DB3" w:rsidRPr="00E734B9" w:rsidRDefault="00E53DB3" w:rsidP="00E53DB3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 xml:space="preserve">2. Идентификация собственного профессионального опыта с имеющимися образцами, повышение профессиональной квалификации, расширение арсенала используемых </w:t>
      </w:r>
      <w:r>
        <w:rPr>
          <w:rFonts w:cs="Times New Roman"/>
          <w:sz w:val="24"/>
          <w:szCs w:val="24"/>
        </w:rPr>
        <w:t xml:space="preserve">моделей обучения и </w:t>
      </w:r>
      <w:r w:rsidRPr="00E734B9">
        <w:rPr>
          <w:rFonts w:cs="Times New Roman"/>
          <w:sz w:val="24"/>
          <w:szCs w:val="24"/>
        </w:rPr>
        <w:t xml:space="preserve">технологий. </w:t>
      </w:r>
    </w:p>
    <w:p w:rsidR="00E53DB3" w:rsidRPr="002C5D8E" w:rsidRDefault="00E53DB3" w:rsidP="00E53DB3">
      <w:pPr>
        <w:spacing w:before="22" w:line="276" w:lineRule="auto"/>
        <w:ind w:left="15"/>
        <w:jc w:val="left"/>
        <w:rPr>
          <w:rFonts w:cs="Times New Roman"/>
          <w:sz w:val="24"/>
          <w:szCs w:val="24"/>
          <w:highlight w:val="yellow"/>
        </w:rPr>
      </w:pPr>
    </w:p>
    <w:p w:rsidR="00E53DB3" w:rsidRPr="00E734B9" w:rsidRDefault="00E53DB3" w:rsidP="00E53DB3">
      <w:pPr>
        <w:spacing w:before="22" w:line="276" w:lineRule="auto"/>
        <w:ind w:left="15"/>
        <w:jc w:val="center"/>
        <w:rPr>
          <w:rFonts w:eastAsia="Times New Roman" w:cs="Times New Roman"/>
          <w:b/>
          <w:i/>
          <w:spacing w:val="-5"/>
          <w:sz w:val="24"/>
          <w:szCs w:val="24"/>
        </w:rPr>
      </w:pPr>
      <w:r w:rsidRPr="00E734B9">
        <w:rPr>
          <w:rFonts w:eastAsia="Times New Roman" w:cs="Times New Roman"/>
          <w:b/>
          <w:i/>
          <w:sz w:val="24"/>
          <w:szCs w:val="24"/>
        </w:rPr>
        <w:t>Возможные</w:t>
      </w:r>
      <w:r w:rsidRPr="00E734B9">
        <w:rPr>
          <w:rFonts w:eastAsia="Times New Roman" w:cs="Times New Roman"/>
          <w:b/>
          <w:i/>
          <w:spacing w:val="-6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риски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при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использовании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инновационного продукта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</w:p>
    <w:p w:rsidR="00E53DB3" w:rsidRPr="00E734B9" w:rsidRDefault="00E53DB3" w:rsidP="00E53DB3">
      <w:pPr>
        <w:spacing w:before="22"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E734B9">
        <w:rPr>
          <w:rFonts w:eastAsia="Times New Roman" w:cs="Times New Roman"/>
          <w:b/>
          <w:i/>
          <w:sz w:val="24"/>
          <w:szCs w:val="24"/>
        </w:rPr>
        <w:t>и</w:t>
      </w:r>
      <w:r w:rsidRPr="00E734B9">
        <w:rPr>
          <w:rFonts w:eastAsia="Times New Roman" w:cs="Times New Roman"/>
          <w:b/>
          <w:i/>
          <w:spacing w:val="-4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пути</w:t>
      </w:r>
      <w:r w:rsidRPr="00E734B9">
        <w:rPr>
          <w:rFonts w:eastAsia="Times New Roman" w:cs="Times New Roman"/>
          <w:b/>
          <w:i/>
          <w:spacing w:val="-4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их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преодоления</w:t>
      </w:r>
    </w:p>
    <w:p w:rsidR="00E53DB3" w:rsidRPr="00E734B9" w:rsidRDefault="00E53DB3" w:rsidP="00E53DB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53"/>
        <w:gridCol w:w="3827"/>
        <w:gridCol w:w="4076"/>
      </w:tblGrid>
      <w:tr w:rsidR="00E53DB3" w:rsidRPr="00E734B9" w:rsidTr="00446D73">
        <w:tc>
          <w:tcPr>
            <w:tcW w:w="1653" w:type="dxa"/>
          </w:tcPr>
          <w:p w:rsidR="00E53DB3" w:rsidRPr="00E734B9" w:rsidRDefault="00E53DB3" w:rsidP="00446D73">
            <w:pPr>
              <w:spacing w:before="22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DB3" w:rsidRPr="00E734B9" w:rsidRDefault="00E53DB3" w:rsidP="00446D73">
            <w:pPr>
              <w:spacing w:before="22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4076" w:type="dxa"/>
          </w:tcPr>
          <w:p w:rsidR="00E53DB3" w:rsidRPr="00E734B9" w:rsidRDefault="00E53DB3" w:rsidP="00446D73">
            <w:pPr>
              <w:spacing w:before="22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Пути их преодоления</w:t>
            </w:r>
          </w:p>
        </w:tc>
      </w:tr>
      <w:tr w:rsidR="00E53DB3" w:rsidRPr="003B34AE" w:rsidTr="00446D73">
        <w:tc>
          <w:tcPr>
            <w:tcW w:w="1653" w:type="dxa"/>
          </w:tcPr>
          <w:p w:rsidR="00E53DB3" w:rsidRPr="00E734B9" w:rsidRDefault="00E53DB3" w:rsidP="00446D73">
            <w:pPr>
              <w:spacing w:before="22" w:line="276" w:lineRule="auto"/>
              <w:jc w:val="center"/>
              <w:rPr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 xml:space="preserve">Методические </w:t>
            </w:r>
          </w:p>
        </w:tc>
        <w:tc>
          <w:tcPr>
            <w:tcW w:w="3827" w:type="dxa"/>
          </w:tcPr>
          <w:p w:rsidR="00E53DB3" w:rsidRPr="00E734B9" w:rsidRDefault="00E53DB3" w:rsidP="00446D73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>Трудности при соотнесении цели, принципов, подходов, применённых в инновационно</w:t>
            </w:r>
            <w:r>
              <w:rPr>
                <w:sz w:val="24"/>
                <w:szCs w:val="24"/>
              </w:rPr>
              <w:t>м</w:t>
            </w:r>
            <w:r w:rsidRPr="00E734B9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е</w:t>
            </w:r>
            <w:r w:rsidRPr="00E734B9">
              <w:rPr>
                <w:sz w:val="24"/>
                <w:szCs w:val="24"/>
              </w:rPr>
              <w:t xml:space="preserve"> с </w:t>
            </w:r>
            <w:proofErr w:type="gramStart"/>
            <w:r w:rsidRPr="00E734B9">
              <w:rPr>
                <w:sz w:val="24"/>
                <w:szCs w:val="24"/>
              </w:rPr>
              <w:t>разработанными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734B9">
              <w:rPr>
                <w:sz w:val="24"/>
                <w:szCs w:val="24"/>
              </w:rPr>
              <w:t xml:space="preserve">/ </w:t>
            </w:r>
            <w:r w:rsidRPr="00E734B9">
              <w:rPr>
                <w:sz w:val="24"/>
                <w:szCs w:val="24"/>
              </w:rPr>
              <w:lastRenderedPageBreak/>
              <w:t xml:space="preserve">использующимися в ОУ; в оптимизации направлений </w:t>
            </w:r>
            <w:r>
              <w:rPr>
                <w:sz w:val="24"/>
                <w:szCs w:val="24"/>
              </w:rPr>
              <w:t>образовательной деятельности</w:t>
            </w:r>
            <w:r w:rsidRPr="00E734B9">
              <w:rPr>
                <w:sz w:val="24"/>
                <w:szCs w:val="24"/>
              </w:rPr>
              <w:t xml:space="preserve"> и формировании компонентов уклада ОУ</w:t>
            </w:r>
          </w:p>
        </w:tc>
        <w:tc>
          <w:tcPr>
            <w:tcW w:w="4076" w:type="dxa"/>
          </w:tcPr>
          <w:p w:rsidR="00E53DB3" w:rsidRPr="00E734B9" w:rsidRDefault="00E53DB3" w:rsidP="00446D73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lastRenderedPageBreak/>
              <w:t xml:space="preserve">Ориентация коллектива ОУ на следование актуальным тенденциям в образовании, демонстрация соответствия целей и задач </w:t>
            </w:r>
            <w:r w:rsidRPr="00E734B9">
              <w:rPr>
                <w:sz w:val="24"/>
                <w:szCs w:val="24"/>
              </w:rPr>
              <w:lastRenderedPageBreak/>
              <w:t>внедрения продукта «вызовам времени» и требованиям ФГОС</w:t>
            </w:r>
            <w:r w:rsidR="00882F3F">
              <w:rPr>
                <w:sz w:val="24"/>
                <w:szCs w:val="24"/>
              </w:rPr>
              <w:t xml:space="preserve"> и ФОП</w:t>
            </w:r>
            <w:r w:rsidRPr="00E734B9">
              <w:rPr>
                <w:sz w:val="24"/>
                <w:szCs w:val="24"/>
              </w:rPr>
              <w:t>. Учёт при внедрении специфики конкретного ОУ. Своевременная корректировка содержания, форм и методов педагогической деятельности.</w:t>
            </w:r>
          </w:p>
        </w:tc>
      </w:tr>
      <w:tr w:rsidR="00E53DB3" w:rsidRPr="003B34AE" w:rsidTr="00446D73">
        <w:tc>
          <w:tcPr>
            <w:tcW w:w="1653" w:type="dxa"/>
          </w:tcPr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lastRenderedPageBreak/>
              <w:t xml:space="preserve">Кадровые </w:t>
            </w:r>
          </w:p>
        </w:tc>
        <w:tc>
          <w:tcPr>
            <w:tcW w:w="3827" w:type="dxa"/>
          </w:tcPr>
          <w:p w:rsidR="00E53DB3" w:rsidRPr="00E734B9" w:rsidRDefault="00E53DB3" w:rsidP="00446D73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Ориентация учителя на традиционную форму обучения, его неготовность перейти к реализации новой модели образования.</w:t>
            </w:r>
          </w:p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Возможная сложность постановки проблемных учебных задач и ситуаций при разработке проектных заданий.</w:t>
            </w:r>
          </w:p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>Недостаточная мотивация педагогов к освоению продукта: неактивная поддержка мероприятий по внедрению продукта, неполное осознание значимости собственной деятельности в общем деле. Сложности и неактивность в представлении результатов собственной инновационной деятельности и деятельности учащихся</w:t>
            </w:r>
          </w:p>
        </w:tc>
        <w:tc>
          <w:tcPr>
            <w:tcW w:w="4076" w:type="dxa"/>
          </w:tcPr>
          <w:p w:rsidR="00882F3F" w:rsidRPr="00882F3F" w:rsidRDefault="00E53DB3" w:rsidP="00882F3F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Повышение квалификации учителей </w:t>
            </w:r>
            <w:r w:rsidR="00882F3F">
              <w:rPr>
                <w:iCs/>
                <w:sz w:val="24"/>
                <w:szCs w:val="24"/>
              </w:rPr>
              <w:t xml:space="preserve">по программе </w:t>
            </w:r>
            <w:r w:rsidR="00882F3F" w:rsidRPr="00E53657"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r w:rsidR="00882F3F" w:rsidRPr="00882F3F">
              <w:rPr>
                <w:rFonts w:eastAsia="Times New Roman" w:cs="Times New Roman"/>
                <w:sz w:val="24"/>
                <w:szCs w:val="24"/>
              </w:rPr>
              <w:t>Технологии формирования и развития творческой образовательной среды»</w:t>
            </w:r>
          </w:p>
          <w:p w:rsidR="00E53DB3" w:rsidRPr="00E734B9" w:rsidRDefault="00E53DB3" w:rsidP="00446D73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 (самообразование, корпоративное повышение квалификации, сетевое взаимодействие с педагогами других ОО), работа с готовыми сценариями</w:t>
            </w:r>
            <w:r w:rsidR="00851644">
              <w:rPr>
                <w:rFonts w:cs="Times New Roman"/>
                <w:sz w:val="24"/>
                <w:szCs w:val="24"/>
              </w:rPr>
              <w:t xml:space="preserve"> на сайтах «</w:t>
            </w:r>
            <w:proofErr w:type="spellStart"/>
            <w:r w:rsidR="00851644">
              <w:rPr>
                <w:rFonts w:cs="Times New Roman"/>
                <w:sz w:val="24"/>
                <w:szCs w:val="24"/>
              </w:rPr>
              <w:t>Либроквест</w:t>
            </w:r>
            <w:proofErr w:type="spellEnd"/>
            <w:r w:rsidR="00851644">
              <w:rPr>
                <w:rFonts w:cs="Times New Roman"/>
                <w:sz w:val="24"/>
                <w:szCs w:val="24"/>
              </w:rPr>
              <w:t>», «За рамки»</w:t>
            </w:r>
          </w:p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3DB3" w:rsidRPr="003B34AE" w:rsidTr="00446D73">
        <w:tc>
          <w:tcPr>
            <w:tcW w:w="1653" w:type="dxa"/>
          </w:tcPr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734B9">
              <w:rPr>
                <w:rFonts w:cs="Times New Roman"/>
                <w:sz w:val="24"/>
                <w:szCs w:val="24"/>
              </w:rPr>
              <w:t>Ресурсн</w:t>
            </w:r>
            <w:proofErr w:type="spellEnd"/>
          </w:p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E734B9">
              <w:rPr>
                <w:rFonts w:cs="Times New Roman"/>
                <w:sz w:val="24"/>
                <w:szCs w:val="24"/>
              </w:rPr>
              <w:t>о-технологические</w:t>
            </w:r>
            <w:proofErr w:type="gramEnd"/>
            <w:r w:rsidRPr="00E734B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53DB3" w:rsidRPr="00E734B9" w:rsidRDefault="00E53DB3" w:rsidP="00446D73">
            <w:pPr>
              <w:spacing w:before="22" w:line="276" w:lineRule="auto"/>
              <w:rPr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 xml:space="preserve">Недостаток ресурсного обеспечения для различных видов </w:t>
            </w:r>
            <w:proofErr w:type="gramStart"/>
            <w:r w:rsidRPr="00E734B9">
              <w:rPr>
                <w:sz w:val="24"/>
                <w:szCs w:val="24"/>
              </w:rPr>
              <w:t>деятельности</w:t>
            </w:r>
            <w:proofErr w:type="gramEnd"/>
            <w:r w:rsidRPr="00E734B9">
              <w:rPr>
                <w:sz w:val="24"/>
                <w:szCs w:val="24"/>
              </w:rPr>
              <w:t xml:space="preserve"> обучающихся  в плане внедрения продукта</w:t>
            </w:r>
          </w:p>
          <w:p w:rsidR="00E53DB3" w:rsidRPr="00E734B9" w:rsidRDefault="00E53DB3" w:rsidP="00446D73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Недостаточность материально- технической базы ОУ</w:t>
            </w:r>
          </w:p>
        </w:tc>
        <w:tc>
          <w:tcPr>
            <w:tcW w:w="4076" w:type="dxa"/>
          </w:tcPr>
          <w:p w:rsidR="001A6990" w:rsidRDefault="001A6990" w:rsidP="00446D73">
            <w:pPr>
              <w:spacing w:before="2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образовательной организации в процедурах получения грантов на поставку высокотехнологичного оборудования</w:t>
            </w:r>
          </w:p>
          <w:p w:rsidR="00E53DB3" w:rsidRPr="00E734B9" w:rsidRDefault="00E53DB3" w:rsidP="00446D73">
            <w:pPr>
              <w:spacing w:before="22" w:line="276" w:lineRule="auto"/>
              <w:rPr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>Расширение социального партнёрства. Включение в сетевое взаимодействие учреждений дополнительного образования. Привлечение родителей</w:t>
            </w:r>
          </w:p>
          <w:p w:rsidR="00E53DB3" w:rsidRPr="00E734B9" w:rsidRDefault="00E53DB3" w:rsidP="00882F3F">
            <w:pPr>
              <w:spacing w:before="22" w:line="276" w:lineRule="auto"/>
              <w:ind w:left="15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Использовать 1 компьютер для организации работы  группы </w:t>
            </w:r>
            <w:proofErr w:type="gramStart"/>
            <w:r w:rsidRPr="00E734B9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53DB3" w:rsidRPr="003B34AE" w:rsidTr="00446D73">
        <w:tc>
          <w:tcPr>
            <w:tcW w:w="1653" w:type="dxa"/>
          </w:tcPr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Информационная компетентнос</w:t>
            </w:r>
            <w:r w:rsidRPr="00E734B9">
              <w:rPr>
                <w:rFonts w:cs="Times New Roman"/>
                <w:sz w:val="24"/>
                <w:szCs w:val="24"/>
              </w:rPr>
              <w:lastRenderedPageBreak/>
              <w:t xml:space="preserve">ть </w:t>
            </w:r>
            <w:proofErr w:type="gramStart"/>
            <w:r w:rsidRPr="00E734B9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Недостаток</w:t>
            </w:r>
            <w:r w:rsidRPr="00E734B9">
              <w:rPr>
                <w:rFonts w:cs="Times New Roman"/>
                <w:sz w:val="24"/>
                <w:szCs w:val="24"/>
              </w:rPr>
              <w:t xml:space="preserve"> практики </w:t>
            </w:r>
            <w:r>
              <w:rPr>
                <w:rFonts w:cs="Times New Roman"/>
                <w:sz w:val="24"/>
                <w:szCs w:val="24"/>
              </w:rPr>
              <w:t xml:space="preserve">образовательной деятельности </w:t>
            </w:r>
            <w:r w:rsidRPr="00E734B9">
              <w:rPr>
                <w:rFonts w:cs="Times New Roman"/>
                <w:sz w:val="24"/>
                <w:szCs w:val="24"/>
              </w:rPr>
              <w:t xml:space="preserve"> с сетевыми инструментами </w:t>
            </w:r>
          </w:p>
        </w:tc>
        <w:tc>
          <w:tcPr>
            <w:tcW w:w="4076" w:type="dxa"/>
          </w:tcPr>
          <w:p w:rsidR="00882F3F" w:rsidRPr="00882F3F" w:rsidRDefault="00E53DB3" w:rsidP="00882F3F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Повышение квалификации учителей по </w:t>
            </w:r>
            <w:r w:rsidR="00882F3F">
              <w:rPr>
                <w:iCs/>
                <w:sz w:val="24"/>
                <w:szCs w:val="24"/>
              </w:rPr>
              <w:t xml:space="preserve"> программе </w:t>
            </w:r>
            <w:r w:rsidR="00882F3F" w:rsidRPr="00E53657"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r w:rsidR="00882F3F" w:rsidRPr="00882F3F">
              <w:rPr>
                <w:rFonts w:eastAsia="Times New Roman" w:cs="Times New Roman"/>
                <w:sz w:val="24"/>
                <w:szCs w:val="24"/>
              </w:rPr>
              <w:t xml:space="preserve">Технологии формирования и развития </w:t>
            </w:r>
            <w:r w:rsidR="00882F3F" w:rsidRPr="00882F3F">
              <w:rPr>
                <w:rFonts w:eastAsia="Times New Roman" w:cs="Times New Roman"/>
                <w:sz w:val="24"/>
                <w:szCs w:val="24"/>
              </w:rPr>
              <w:lastRenderedPageBreak/>
              <w:t>творческой образовательной среды»</w:t>
            </w:r>
          </w:p>
          <w:p w:rsidR="00E53DB3" w:rsidRDefault="00882F3F" w:rsidP="00882F3F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 </w:t>
            </w:r>
            <w:r w:rsidR="00E53DB3" w:rsidRPr="00E734B9">
              <w:rPr>
                <w:rFonts w:cs="Times New Roman"/>
                <w:sz w:val="24"/>
                <w:szCs w:val="24"/>
              </w:rPr>
              <w:t xml:space="preserve">(самообразование,  корпоративное повышение квалификации, использование сайта ИП). </w:t>
            </w:r>
          </w:p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Проведение с учащимися пилотных занятий по технологии и правилам совместной работы в сети с привлечением учителя информатики. </w:t>
            </w:r>
          </w:p>
        </w:tc>
      </w:tr>
      <w:tr w:rsidR="00E53DB3" w:rsidRPr="003B34AE" w:rsidTr="00446D73">
        <w:tc>
          <w:tcPr>
            <w:tcW w:w="1653" w:type="dxa"/>
          </w:tcPr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734B9">
              <w:rPr>
                <w:rFonts w:cs="Times New Roman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E734B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53DB3" w:rsidRPr="00E734B9" w:rsidRDefault="00E53DB3" w:rsidP="00446D7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Недостаточный </w:t>
            </w:r>
            <w:r w:rsidRPr="00E734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734B9">
              <w:rPr>
                <w:rFonts w:cs="Times New Roman"/>
                <w:sz w:val="24"/>
                <w:szCs w:val="24"/>
              </w:rPr>
              <w:t>валеологическ</w:t>
            </w:r>
            <w:r>
              <w:rPr>
                <w:rFonts w:cs="Times New Roman"/>
                <w:sz w:val="24"/>
                <w:szCs w:val="24"/>
              </w:rPr>
              <w:t>ий</w:t>
            </w:r>
            <w:proofErr w:type="spellEnd"/>
            <w:r w:rsidRPr="00E734B9">
              <w:rPr>
                <w:rFonts w:cs="Times New Roman"/>
                <w:sz w:val="24"/>
                <w:szCs w:val="24"/>
              </w:rPr>
              <w:t xml:space="preserve"> контрол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E734B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E53DB3" w:rsidRDefault="00E53DB3" w:rsidP="00446D73">
            <w:pPr>
              <w:spacing w:before="22" w:line="276" w:lineRule="auto"/>
              <w:rPr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Вводные занятия с обязательным разъяснением временных ограничения при работе с компьютером для обучающихся  и их родителей (законных представителей). Установка ограничения времени работы за компьютером в соответствии с требованиями </w:t>
            </w:r>
            <w:r w:rsidRPr="00E734B9">
              <w:rPr>
                <w:sz w:val="24"/>
                <w:szCs w:val="24"/>
              </w:rPr>
              <w:t>СанПиН</w:t>
            </w:r>
          </w:p>
          <w:p w:rsidR="00E53DB3" w:rsidRPr="00E734B9" w:rsidRDefault="00E53DB3" w:rsidP="00882F3F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правилам безопасного поведения на улице, на природе</w:t>
            </w:r>
            <w:r w:rsidR="00882F3F">
              <w:rPr>
                <w:sz w:val="24"/>
                <w:szCs w:val="24"/>
              </w:rPr>
              <w:t>, на берегу водоема при реализации модели «Обучение вне стен классной комнаты»</w:t>
            </w:r>
          </w:p>
        </w:tc>
      </w:tr>
    </w:tbl>
    <w:p w:rsidR="00E53DB3" w:rsidRPr="00E03AD1" w:rsidRDefault="00E53DB3" w:rsidP="00E53DB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</w:p>
    <w:p w:rsidR="00E53DB3" w:rsidRPr="005F2AC9" w:rsidRDefault="00E53DB3" w:rsidP="00E53DB3">
      <w:pPr>
        <w:spacing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FF214B" w:rsidRPr="00E03AD1" w:rsidRDefault="00FF214B" w:rsidP="009A3B1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2A2D4C" w:rsidRPr="00E03AD1" w:rsidTr="00B40929">
        <w:tc>
          <w:tcPr>
            <w:tcW w:w="4929" w:type="dxa"/>
          </w:tcPr>
          <w:p w:rsidR="00B11AA2" w:rsidRPr="00E03AD1" w:rsidRDefault="00B11AA2" w:rsidP="001A6990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03AD1">
              <w:rPr>
                <w:rFonts w:eastAsia="Times New Roman" w:cs="Times New Roman"/>
                <w:sz w:val="24"/>
                <w:szCs w:val="24"/>
              </w:rPr>
              <w:t>«</w:t>
            </w:r>
            <w:r w:rsidR="001A6990">
              <w:rPr>
                <w:rFonts w:eastAsia="Times New Roman" w:cs="Times New Roman"/>
                <w:sz w:val="24"/>
                <w:szCs w:val="24"/>
              </w:rPr>
              <w:t>17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>»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ab/>
            </w:r>
            <w:r w:rsidR="001A6990">
              <w:rPr>
                <w:rFonts w:eastAsia="Times New Roman" w:cs="Times New Roman"/>
                <w:sz w:val="24"/>
                <w:szCs w:val="24"/>
              </w:rPr>
              <w:t>апреля</w:t>
            </w:r>
            <w:r w:rsidR="009D2E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>20</w:t>
            </w:r>
            <w:r w:rsidR="009D2E0F">
              <w:rPr>
                <w:rFonts w:eastAsia="Times New Roman" w:cs="Times New Roman"/>
                <w:sz w:val="24"/>
                <w:szCs w:val="24"/>
              </w:rPr>
              <w:t>2</w:t>
            </w:r>
            <w:r w:rsidR="001A6990">
              <w:rPr>
                <w:rFonts w:eastAsia="Times New Roman" w:cs="Times New Roman"/>
                <w:sz w:val="24"/>
                <w:szCs w:val="24"/>
              </w:rPr>
              <w:t>4</w:t>
            </w:r>
            <w:r w:rsidR="009D2E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B11AA2" w:rsidRPr="00E03AD1" w:rsidRDefault="00B11AA2" w:rsidP="00B4092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03AD1">
              <w:rPr>
                <w:rFonts w:eastAsia="Times New Roman" w:cs="Times New Roman"/>
                <w:sz w:val="24"/>
                <w:szCs w:val="24"/>
              </w:rPr>
              <w:t>______</w:t>
            </w:r>
            <w:r w:rsidR="00550DAE">
              <w:rPr>
                <w:rFonts w:eastAsia="Times New Roman" w:cs="Times New Roman"/>
                <w:sz w:val="24"/>
                <w:szCs w:val="24"/>
              </w:rPr>
              <w:t>_____</w:t>
            </w:r>
            <w:r w:rsidR="001A6990">
              <w:rPr>
                <w:rFonts w:eastAsia="Times New Roman" w:cs="Times New Roman"/>
                <w:sz w:val="24"/>
                <w:szCs w:val="24"/>
              </w:rPr>
              <w:t xml:space="preserve">ИО директора </w:t>
            </w:r>
            <w:r w:rsidR="002A2D4C" w:rsidRPr="002A2D4C">
              <w:rPr>
                <w:rFonts w:eastAsia="Times New Roman" w:cs="Times New Roman"/>
                <w:sz w:val="24"/>
                <w:szCs w:val="24"/>
                <w:u w:val="single"/>
              </w:rPr>
              <w:t>Е.А. Григорьева</w:t>
            </w:r>
            <w:r w:rsidR="002A2D4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B11AA2" w:rsidRPr="00E03AD1" w:rsidRDefault="00B11AA2" w:rsidP="00B4092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E03AD1">
              <w:rPr>
                <w:rFonts w:eastAsia="Times New Roman" w:cs="Times New Roman"/>
                <w:i/>
                <w:sz w:val="24"/>
                <w:szCs w:val="24"/>
              </w:rPr>
              <w:t>подпись руководителя ОУ, заверенная печатью/ расшифровка подписи</w:t>
            </w:r>
          </w:p>
        </w:tc>
      </w:tr>
    </w:tbl>
    <w:p w:rsidR="00C239B8" w:rsidRPr="00E03AD1" w:rsidRDefault="00C239B8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sectPr w:rsidR="00C239B8" w:rsidRPr="00E03AD1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0E" w:rsidRDefault="007E5A0E" w:rsidP="007E1067">
      <w:pPr>
        <w:spacing w:line="240" w:lineRule="auto"/>
      </w:pPr>
      <w:r>
        <w:separator/>
      </w:r>
    </w:p>
  </w:endnote>
  <w:endnote w:type="continuationSeparator" w:id="0">
    <w:p w:rsidR="007E5A0E" w:rsidRDefault="007E5A0E" w:rsidP="007E1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45987"/>
      <w:docPartObj>
        <w:docPartGallery w:val="Page Numbers (Bottom of Page)"/>
        <w:docPartUnique/>
      </w:docPartObj>
    </w:sdtPr>
    <w:sdtContent>
      <w:p w:rsidR="007E1067" w:rsidRDefault="007E10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E1067" w:rsidRDefault="007E10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0E" w:rsidRDefault="007E5A0E" w:rsidP="007E1067">
      <w:pPr>
        <w:spacing w:line="240" w:lineRule="auto"/>
      </w:pPr>
      <w:r>
        <w:separator/>
      </w:r>
    </w:p>
  </w:footnote>
  <w:footnote w:type="continuationSeparator" w:id="0">
    <w:p w:rsidR="007E5A0E" w:rsidRDefault="007E5A0E" w:rsidP="007E1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5B"/>
    <w:multiLevelType w:val="hybridMultilevel"/>
    <w:tmpl w:val="214A5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1237"/>
    <w:multiLevelType w:val="hybridMultilevel"/>
    <w:tmpl w:val="EA7E834E"/>
    <w:lvl w:ilvl="0" w:tplc="6038980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4F96122"/>
    <w:multiLevelType w:val="hybridMultilevel"/>
    <w:tmpl w:val="6368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7410"/>
    <w:multiLevelType w:val="hybridMultilevel"/>
    <w:tmpl w:val="44C8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18CD"/>
    <w:multiLevelType w:val="hybridMultilevel"/>
    <w:tmpl w:val="850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7C2"/>
    <w:multiLevelType w:val="multilevel"/>
    <w:tmpl w:val="7C0C4E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1800"/>
      </w:pPr>
      <w:rPr>
        <w:rFonts w:hint="default"/>
      </w:rPr>
    </w:lvl>
  </w:abstractNum>
  <w:abstractNum w:abstractNumId="6">
    <w:nsid w:val="261E1015"/>
    <w:multiLevelType w:val="hybridMultilevel"/>
    <w:tmpl w:val="C23C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343B"/>
    <w:multiLevelType w:val="hybridMultilevel"/>
    <w:tmpl w:val="AA748D64"/>
    <w:lvl w:ilvl="0" w:tplc="5310E866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5" w:hanging="360"/>
      </w:pPr>
    </w:lvl>
    <w:lvl w:ilvl="2" w:tplc="0419001B" w:tentative="1">
      <w:start w:val="1"/>
      <w:numFmt w:val="lowerRoman"/>
      <w:lvlText w:val="%3."/>
      <w:lvlJc w:val="right"/>
      <w:pPr>
        <w:ind w:left="3865" w:hanging="180"/>
      </w:pPr>
    </w:lvl>
    <w:lvl w:ilvl="3" w:tplc="0419000F" w:tentative="1">
      <w:start w:val="1"/>
      <w:numFmt w:val="decimal"/>
      <w:lvlText w:val="%4."/>
      <w:lvlJc w:val="left"/>
      <w:pPr>
        <w:ind w:left="4585" w:hanging="360"/>
      </w:pPr>
    </w:lvl>
    <w:lvl w:ilvl="4" w:tplc="04190019" w:tentative="1">
      <w:start w:val="1"/>
      <w:numFmt w:val="lowerLetter"/>
      <w:lvlText w:val="%5."/>
      <w:lvlJc w:val="left"/>
      <w:pPr>
        <w:ind w:left="5305" w:hanging="360"/>
      </w:pPr>
    </w:lvl>
    <w:lvl w:ilvl="5" w:tplc="0419001B" w:tentative="1">
      <w:start w:val="1"/>
      <w:numFmt w:val="lowerRoman"/>
      <w:lvlText w:val="%6."/>
      <w:lvlJc w:val="right"/>
      <w:pPr>
        <w:ind w:left="6025" w:hanging="180"/>
      </w:pPr>
    </w:lvl>
    <w:lvl w:ilvl="6" w:tplc="0419000F" w:tentative="1">
      <w:start w:val="1"/>
      <w:numFmt w:val="decimal"/>
      <w:lvlText w:val="%7."/>
      <w:lvlJc w:val="left"/>
      <w:pPr>
        <w:ind w:left="6745" w:hanging="360"/>
      </w:pPr>
    </w:lvl>
    <w:lvl w:ilvl="7" w:tplc="04190019" w:tentative="1">
      <w:start w:val="1"/>
      <w:numFmt w:val="lowerLetter"/>
      <w:lvlText w:val="%8."/>
      <w:lvlJc w:val="left"/>
      <w:pPr>
        <w:ind w:left="7465" w:hanging="360"/>
      </w:pPr>
    </w:lvl>
    <w:lvl w:ilvl="8" w:tplc="0419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8">
    <w:nsid w:val="2C6D174E"/>
    <w:multiLevelType w:val="hybridMultilevel"/>
    <w:tmpl w:val="90D4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D379B"/>
    <w:multiLevelType w:val="multilevel"/>
    <w:tmpl w:val="1EB200DA"/>
    <w:lvl w:ilvl="0">
      <w:start w:val="3"/>
      <w:numFmt w:val="decimal"/>
      <w:lvlText w:val="%1"/>
      <w:lvlJc w:val="left"/>
      <w:pPr>
        <w:ind w:left="2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420"/>
      </w:pPr>
      <w:rPr>
        <w:rFonts w:hint="default"/>
        <w:lang w:val="ru-RU" w:eastAsia="en-US" w:bidi="ar-SA"/>
      </w:rPr>
    </w:lvl>
  </w:abstractNum>
  <w:abstractNum w:abstractNumId="10">
    <w:nsid w:val="2ECB6F86"/>
    <w:multiLevelType w:val="hybridMultilevel"/>
    <w:tmpl w:val="921E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5661"/>
    <w:multiLevelType w:val="multilevel"/>
    <w:tmpl w:val="0298C628"/>
    <w:lvl w:ilvl="0">
      <w:start w:val="4"/>
      <w:numFmt w:val="decimal"/>
      <w:lvlText w:val="%1"/>
      <w:lvlJc w:val="left"/>
      <w:pPr>
        <w:ind w:left="7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20"/>
      </w:pPr>
      <w:rPr>
        <w:rFonts w:hint="default"/>
        <w:lang w:val="ru-RU" w:eastAsia="en-US" w:bidi="ar-SA"/>
      </w:rPr>
    </w:lvl>
  </w:abstractNum>
  <w:abstractNum w:abstractNumId="12">
    <w:nsid w:val="380A0625"/>
    <w:multiLevelType w:val="hybridMultilevel"/>
    <w:tmpl w:val="ED1AA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F13109"/>
    <w:multiLevelType w:val="hybridMultilevel"/>
    <w:tmpl w:val="677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135E3"/>
    <w:multiLevelType w:val="hybridMultilevel"/>
    <w:tmpl w:val="51A0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31F02"/>
    <w:multiLevelType w:val="hybridMultilevel"/>
    <w:tmpl w:val="B4886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7F1"/>
    <w:multiLevelType w:val="hybridMultilevel"/>
    <w:tmpl w:val="294EF10A"/>
    <w:lvl w:ilvl="0" w:tplc="94A63784">
      <w:start w:val="1"/>
      <w:numFmt w:val="upperRoman"/>
      <w:lvlText w:val="%1."/>
      <w:lvlJc w:val="left"/>
      <w:pPr>
        <w:ind w:left="1425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79597D"/>
    <w:multiLevelType w:val="hybridMultilevel"/>
    <w:tmpl w:val="B62C25FA"/>
    <w:lvl w:ilvl="0" w:tplc="725A8374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6966508">
      <w:numFmt w:val="bullet"/>
      <w:lvlText w:val="-"/>
      <w:lvlJc w:val="left"/>
      <w:pPr>
        <w:ind w:left="432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FC850E">
      <w:numFmt w:val="bullet"/>
      <w:lvlText w:val="•"/>
      <w:lvlJc w:val="left"/>
      <w:pPr>
        <w:ind w:left="1636" w:hanging="141"/>
      </w:pPr>
      <w:rPr>
        <w:rFonts w:hint="default"/>
        <w:lang w:val="ru-RU" w:eastAsia="en-US" w:bidi="ar-SA"/>
      </w:rPr>
    </w:lvl>
    <w:lvl w:ilvl="3" w:tplc="EFAAEA4A">
      <w:numFmt w:val="bullet"/>
      <w:lvlText w:val="•"/>
      <w:lvlJc w:val="left"/>
      <w:pPr>
        <w:ind w:left="2712" w:hanging="141"/>
      </w:pPr>
      <w:rPr>
        <w:rFonts w:hint="default"/>
        <w:lang w:val="ru-RU" w:eastAsia="en-US" w:bidi="ar-SA"/>
      </w:rPr>
    </w:lvl>
    <w:lvl w:ilvl="4" w:tplc="DDBABABA">
      <w:numFmt w:val="bullet"/>
      <w:lvlText w:val="•"/>
      <w:lvlJc w:val="left"/>
      <w:pPr>
        <w:ind w:left="3788" w:hanging="141"/>
      </w:pPr>
      <w:rPr>
        <w:rFonts w:hint="default"/>
        <w:lang w:val="ru-RU" w:eastAsia="en-US" w:bidi="ar-SA"/>
      </w:rPr>
    </w:lvl>
    <w:lvl w:ilvl="5" w:tplc="24DC7370">
      <w:numFmt w:val="bullet"/>
      <w:lvlText w:val="•"/>
      <w:lvlJc w:val="left"/>
      <w:pPr>
        <w:ind w:left="4864" w:hanging="141"/>
      </w:pPr>
      <w:rPr>
        <w:rFonts w:hint="default"/>
        <w:lang w:val="ru-RU" w:eastAsia="en-US" w:bidi="ar-SA"/>
      </w:rPr>
    </w:lvl>
    <w:lvl w:ilvl="6" w:tplc="0B02A8FA">
      <w:numFmt w:val="bullet"/>
      <w:lvlText w:val="•"/>
      <w:lvlJc w:val="left"/>
      <w:pPr>
        <w:ind w:left="5940" w:hanging="141"/>
      </w:pPr>
      <w:rPr>
        <w:rFonts w:hint="default"/>
        <w:lang w:val="ru-RU" w:eastAsia="en-US" w:bidi="ar-SA"/>
      </w:rPr>
    </w:lvl>
    <w:lvl w:ilvl="7" w:tplc="FB020DC8">
      <w:numFmt w:val="bullet"/>
      <w:lvlText w:val="•"/>
      <w:lvlJc w:val="left"/>
      <w:pPr>
        <w:ind w:left="7016" w:hanging="141"/>
      </w:pPr>
      <w:rPr>
        <w:rFonts w:hint="default"/>
        <w:lang w:val="ru-RU" w:eastAsia="en-US" w:bidi="ar-SA"/>
      </w:rPr>
    </w:lvl>
    <w:lvl w:ilvl="8" w:tplc="2C0E96DE">
      <w:numFmt w:val="bullet"/>
      <w:lvlText w:val="•"/>
      <w:lvlJc w:val="left"/>
      <w:pPr>
        <w:ind w:left="8092" w:hanging="141"/>
      </w:pPr>
      <w:rPr>
        <w:rFonts w:hint="default"/>
        <w:lang w:val="ru-RU" w:eastAsia="en-US" w:bidi="ar-SA"/>
      </w:rPr>
    </w:lvl>
  </w:abstractNum>
  <w:abstractNum w:abstractNumId="18">
    <w:nsid w:val="585F7E73"/>
    <w:multiLevelType w:val="hybridMultilevel"/>
    <w:tmpl w:val="A2A65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0E1273"/>
    <w:multiLevelType w:val="hybridMultilevel"/>
    <w:tmpl w:val="3F7A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2263"/>
    <w:multiLevelType w:val="hybridMultilevel"/>
    <w:tmpl w:val="E572E978"/>
    <w:lvl w:ilvl="0" w:tplc="414C959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>
    <w:nsid w:val="5E4A104D"/>
    <w:multiLevelType w:val="multilevel"/>
    <w:tmpl w:val="0C8E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D1480"/>
    <w:multiLevelType w:val="hybridMultilevel"/>
    <w:tmpl w:val="850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06F54"/>
    <w:multiLevelType w:val="hybridMultilevel"/>
    <w:tmpl w:val="FBAEDE42"/>
    <w:lvl w:ilvl="0" w:tplc="2BC0BB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9664FF"/>
    <w:multiLevelType w:val="hybridMultilevel"/>
    <w:tmpl w:val="3F7A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E7B2B"/>
    <w:multiLevelType w:val="hybridMultilevel"/>
    <w:tmpl w:val="3F7A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54774"/>
    <w:multiLevelType w:val="hybridMultilevel"/>
    <w:tmpl w:val="5F72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6034E"/>
    <w:multiLevelType w:val="hybridMultilevel"/>
    <w:tmpl w:val="3F7A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4681A"/>
    <w:multiLevelType w:val="multilevel"/>
    <w:tmpl w:val="F05E0CB6"/>
    <w:lvl w:ilvl="0">
      <w:start w:val="2"/>
      <w:numFmt w:val="decimal"/>
      <w:lvlText w:val="%1"/>
      <w:lvlJc w:val="left"/>
      <w:pPr>
        <w:ind w:left="2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25"/>
  </w:num>
  <w:num w:numId="5">
    <w:abstractNumId w:val="19"/>
  </w:num>
  <w:num w:numId="6">
    <w:abstractNumId w:val="28"/>
  </w:num>
  <w:num w:numId="7">
    <w:abstractNumId w:val="4"/>
  </w:num>
  <w:num w:numId="8">
    <w:abstractNumId w:val="1"/>
  </w:num>
  <w:num w:numId="9">
    <w:abstractNumId w:val="6"/>
  </w:num>
  <w:num w:numId="10">
    <w:abstractNumId w:val="23"/>
  </w:num>
  <w:num w:numId="11">
    <w:abstractNumId w:val="10"/>
  </w:num>
  <w:num w:numId="12">
    <w:abstractNumId w:val="29"/>
  </w:num>
  <w:num w:numId="13">
    <w:abstractNumId w:val="9"/>
  </w:num>
  <w:num w:numId="14">
    <w:abstractNumId w:val="5"/>
  </w:num>
  <w:num w:numId="15">
    <w:abstractNumId w:val="11"/>
  </w:num>
  <w:num w:numId="16">
    <w:abstractNumId w:val="17"/>
  </w:num>
  <w:num w:numId="17">
    <w:abstractNumId w:val="21"/>
  </w:num>
  <w:num w:numId="18">
    <w:abstractNumId w:val="14"/>
  </w:num>
  <w:num w:numId="19">
    <w:abstractNumId w:val="13"/>
  </w:num>
  <w:num w:numId="20">
    <w:abstractNumId w:val="27"/>
  </w:num>
  <w:num w:numId="21">
    <w:abstractNumId w:val="16"/>
  </w:num>
  <w:num w:numId="22">
    <w:abstractNumId w:val="0"/>
  </w:num>
  <w:num w:numId="23">
    <w:abstractNumId w:val="8"/>
  </w:num>
  <w:num w:numId="24">
    <w:abstractNumId w:val="20"/>
  </w:num>
  <w:num w:numId="25">
    <w:abstractNumId w:val="18"/>
  </w:num>
  <w:num w:numId="26">
    <w:abstractNumId w:val="2"/>
  </w:num>
  <w:num w:numId="27">
    <w:abstractNumId w:val="12"/>
  </w:num>
  <w:num w:numId="28">
    <w:abstractNumId w:val="15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7"/>
    <w:rsid w:val="00037F9E"/>
    <w:rsid w:val="0006071A"/>
    <w:rsid w:val="000F569F"/>
    <w:rsid w:val="00105D32"/>
    <w:rsid w:val="00143D82"/>
    <w:rsid w:val="00163616"/>
    <w:rsid w:val="001A27D9"/>
    <w:rsid w:val="001A3ADD"/>
    <w:rsid w:val="001A6990"/>
    <w:rsid w:val="001B18C5"/>
    <w:rsid w:val="001D2340"/>
    <w:rsid w:val="001E33D9"/>
    <w:rsid w:val="001E4C29"/>
    <w:rsid w:val="0021146E"/>
    <w:rsid w:val="00213224"/>
    <w:rsid w:val="00250052"/>
    <w:rsid w:val="00283515"/>
    <w:rsid w:val="002A2D4C"/>
    <w:rsid w:val="002D5DD6"/>
    <w:rsid w:val="0031363F"/>
    <w:rsid w:val="00346477"/>
    <w:rsid w:val="00396CCD"/>
    <w:rsid w:val="003A60A5"/>
    <w:rsid w:val="003C2465"/>
    <w:rsid w:val="003D59E9"/>
    <w:rsid w:val="003D7B46"/>
    <w:rsid w:val="003E65E2"/>
    <w:rsid w:val="00446A66"/>
    <w:rsid w:val="00446D73"/>
    <w:rsid w:val="004D0911"/>
    <w:rsid w:val="005144D0"/>
    <w:rsid w:val="005173D2"/>
    <w:rsid w:val="00550DAE"/>
    <w:rsid w:val="005A187F"/>
    <w:rsid w:val="005B3ED0"/>
    <w:rsid w:val="005B71F8"/>
    <w:rsid w:val="005F2AC9"/>
    <w:rsid w:val="006061C7"/>
    <w:rsid w:val="00611A4E"/>
    <w:rsid w:val="00623763"/>
    <w:rsid w:val="00675494"/>
    <w:rsid w:val="006874BE"/>
    <w:rsid w:val="006F5222"/>
    <w:rsid w:val="007713BC"/>
    <w:rsid w:val="007B1F36"/>
    <w:rsid w:val="007B30B1"/>
    <w:rsid w:val="007B7A1C"/>
    <w:rsid w:val="007C07AE"/>
    <w:rsid w:val="007C1DA8"/>
    <w:rsid w:val="007C4224"/>
    <w:rsid w:val="007E0397"/>
    <w:rsid w:val="007E1067"/>
    <w:rsid w:val="007E5A0E"/>
    <w:rsid w:val="00824F67"/>
    <w:rsid w:val="00851644"/>
    <w:rsid w:val="00882F3F"/>
    <w:rsid w:val="008A0559"/>
    <w:rsid w:val="008B127E"/>
    <w:rsid w:val="008D3FE5"/>
    <w:rsid w:val="008F71A9"/>
    <w:rsid w:val="0093511B"/>
    <w:rsid w:val="00943AD3"/>
    <w:rsid w:val="00957C7E"/>
    <w:rsid w:val="0096793E"/>
    <w:rsid w:val="009A3B13"/>
    <w:rsid w:val="009B2BC3"/>
    <w:rsid w:val="009D2E0F"/>
    <w:rsid w:val="009F0525"/>
    <w:rsid w:val="00A01D78"/>
    <w:rsid w:val="00A16281"/>
    <w:rsid w:val="00A42635"/>
    <w:rsid w:val="00A45986"/>
    <w:rsid w:val="00A77AF4"/>
    <w:rsid w:val="00AA717C"/>
    <w:rsid w:val="00AE0300"/>
    <w:rsid w:val="00B02A95"/>
    <w:rsid w:val="00B02BF6"/>
    <w:rsid w:val="00B11AA2"/>
    <w:rsid w:val="00B14DC8"/>
    <w:rsid w:val="00B30B50"/>
    <w:rsid w:val="00B40929"/>
    <w:rsid w:val="00B91B0B"/>
    <w:rsid w:val="00BA2CFE"/>
    <w:rsid w:val="00BF163E"/>
    <w:rsid w:val="00C239B8"/>
    <w:rsid w:val="00C75C87"/>
    <w:rsid w:val="00CA1DE0"/>
    <w:rsid w:val="00CC0F78"/>
    <w:rsid w:val="00CF6F4D"/>
    <w:rsid w:val="00D1670C"/>
    <w:rsid w:val="00D5388A"/>
    <w:rsid w:val="00DD54FB"/>
    <w:rsid w:val="00E03AD1"/>
    <w:rsid w:val="00E04EED"/>
    <w:rsid w:val="00E3633D"/>
    <w:rsid w:val="00E53657"/>
    <w:rsid w:val="00E53DB3"/>
    <w:rsid w:val="00E845D5"/>
    <w:rsid w:val="00E904A8"/>
    <w:rsid w:val="00E912F0"/>
    <w:rsid w:val="00F37D26"/>
    <w:rsid w:val="00F8708D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D"/>
    <w:pPr>
      <w:spacing w:after="0" w:line="36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1"/>
    <w:qFormat/>
    <w:rsid w:val="00AA717C"/>
    <w:pPr>
      <w:widowControl w:val="0"/>
      <w:autoSpaceDE w:val="0"/>
      <w:autoSpaceDN w:val="0"/>
      <w:spacing w:line="240" w:lineRule="auto"/>
      <w:ind w:left="480"/>
      <w:jc w:val="left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3D"/>
    <w:pPr>
      <w:ind w:left="720"/>
      <w:contextualSpacing/>
    </w:pPr>
  </w:style>
  <w:style w:type="table" w:styleId="a4">
    <w:name w:val="Table Grid"/>
    <w:basedOn w:val="a1"/>
    <w:uiPriority w:val="59"/>
    <w:rsid w:val="00E3633D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6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33D"/>
    <w:pPr>
      <w:widowControl w:val="0"/>
      <w:autoSpaceDE w:val="0"/>
      <w:autoSpaceDN w:val="0"/>
      <w:spacing w:before="5" w:line="240" w:lineRule="auto"/>
      <w:jc w:val="left"/>
    </w:pPr>
    <w:rPr>
      <w:rFonts w:eastAsia="Times New Roman" w:cs="Times New Roman"/>
      <w:sz w:val="22"/>
    </w:rPr>
  </w:style>
  <w:style w:type="character" w:styleId="a5">
    <w:name w:val="Hyperlink"/>
    <w:basedOn w:val="a0"/>
    <w:link w:val="11"/>
    <w:uiPriority w:val="99"/>
    <w:unhideWhenUsed/>
    <w:rsid w:val="00143D82"/>
    <w:rPr>
      <w:color w:val="0000FF"/>
      <w:u w:val="single"/>
    </w:rPr>
  </w:style>
  <w:style w:type="paragraph" w:styleId="a6">
    <w:name w:val="Normal (Web)"/>
    <w:aliases w:val="Знак Знак Знак Знак Знак Знак Знак,Обычный (Web),Знак Знак Знак Знак Знак Знак Знак Знак Знак Знак Знак Знак,Знак Знак Знак Знак Знак Знак Знак Знак З,Знак Знак Знак Знак"/>
    <w:basedOn w:val="a"/>
    <w:uiPriority w:val="99"/>
    <w:unhideWhenUsed/>
    <w:qFormat/>
    <w:rsid w:val="00BA2CF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2CF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F71A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21146E"/>
    <w:rPr>
      <w:i/>
      <w:iCs/>
    </w:rPr>
  </w:style>
  <w:style w:type="paragraph" w:styleId="aa">
    <w:name w:val="Body Text"/>
    <w:basedOn w:val="a"/>
    <w:link w:val="ab"/>
    <w:uiPriority w:val="1"/>
    <w:qFormat/>
    <w:rsid w:val="00AA717C"/>
    <w:pPr>
      <w:widowControl w:val="0"/>
      <w:autoSpaceDE w:val="0"/>
      <w:autoSpaceDN w:val="0"/>
      <w:spacing w:line="240" w:lineRule="auto"/>
      <w:ind w:left="442"/>
      <w:jc w:val="left"/>
    </w:pPr>
    <w:rPr>
      <w:rFonts w:eastAsia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A717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A71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a0"/>
    <w:rsid w:val="00B40929"/>
  </w:style>
  <w:style w:type="paragraph" w:customStyle="1" w:styleId="11">
    <w:name w:val="Гиперссылка1"/>
    <w:basedOn w:val="a"/>
    <w:link w:val="a5"/>
    <w:rsid w:val="00B40929"/>
    <w:pPr>
      <w:spacing w:line="240" w:lineRule="auto"/>
      <w:jc w:val="left"/>
    </w:pPr>
    <w:rPr>
      <w:rFonts w:asciiTheme="minorHAnsi" w:hAnsiTheme="minorHAnsi"/>
      <w:color w:val="0000FF"/>
      <w:sz w:val="22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B40929"/>
    <w:pPr>
      <w:spacing w:after="1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7E106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067"/>
    <w:rPr>
      <w:rFonts w:ascii="Times New Roman" w:hAnsi="Times New Roman"/>
      <w:sz w:val="26"/>
    </w:rPr>
  </w:style>
  <w:style w:type="paragraph" w:styleId="ae">
    <w:name w:val="footer"/>
    <w:basedOn w:val="a"/>
    <w:link w:val="af"/>
    <w:uiPriority w:val="99"/>
    <w:unhideWhenUsed/>
    <w:rsid w:val="007E106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06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D"/>
    <w:pPr>
      <w:spacing w:after="0" w:line="36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1"/>
    <w:qFormat/>
    <w:rsid w:val="00AA717C"/>
    <w:pPr>
      <w:widowControl w:val="0"/>
      <w:autoSpaceDE w:val="0"/>
      <w:autoSpaceDN w:val="0"/>
      <w:spacing w:line="240" w:lineRule="auto"/>
      <w:ind w:left="480"/>
      <w:jc w:val="left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3D"/>
    <w:pPr>
      <w:ind w:left="720"/>
      <w:contextualSpacing/>
    </w:pPr>
  </w:style>
  <w:style w:type="table" w:styleId="a4">
    <w:name w:val="Table Grid"/>
    <w:basedOn w:val="a1"/>
    <w:uiPriority w:val="59"/>
    <w:rsid w:val="00E3633D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6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33D"/>
    <w:pPr>
      <w:widowControl w:val="0"/>
      <w:autoSpaceDE w:val="0"/>
      <w:autoSpaceDN w:val="0"/>
      <w:spacing w:before="5" w:line="240" w:lineRule="auto"/>
      <w:jc w:val="left"/>
    </w:pPr>
    <w:rPr>
      <w:rFonts w:eastAsia="Times New Roman" w:cs="Times New Roman"/>
      <w:sz w:val="22"/>
    </w:rPr>
  </w:style>
  <w:style w:type="character" w:styleId="a5">
    <w:name w:val="Hyperlink"/>
    <w:basedOn w:val="a0"/>
    <w:link w:val="11"/>
    <w:uiPriority w:val="99"/>
    <w:unhideWhenUsed/>
    <w:rsid w:val="00143D82"/>
    <w:rPr>
      <w:color w:val="0000FF"/>
      <w:u w:val="single"/>
    </w:rPr>
  </w:style>
  <w:style w:type="paragraph" w:styleId="a6">
    <w:name w:val="Normal (Web)"/>
    <w:aliases w:val="Знак Знак Знак Знак Знак Знак Знак,Обычный (Web),Знак Знак Знак Знак Знак Знак Знак Знак Знак Знак Знак Знак,Знак Знак Знак Знак Знак Знак Знак Знак З,Знак Знак Знак Знак"/>
    <w:basedOn w:val="a"/>
    <w:uiPriority w:val="99"/>
    <w:unhideWhenUsed/>
    <w:qFormat/>
    <w:rsid w:val="00BA2CF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2CF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F71A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21146E"/>
    <w:rPr>
      <w:i/>
      <w:iCs/>
    </w:rPr>
  </w:style>
  <w:style w:type="paragraph" w:styleId="aa">
    <w:name w:val="Body Text"/>
    <w:basedOn w:val="a"/>
    <w:link w:val="ab"/>
    <w:uiPriority w:val="1"/>
    <w:qFormat/>
    <w:rsid w:val="00AA717C"/>
    <w:pPr>
      <w:widowControl w:val="0"/>
      <w:autoSpaceDE w:val="0"/>
      <w:autoSpaceDN w:val="0"/>
      <w:spacing w:line="240" w:lineRule="auto"/>
      <w:ind w:left="442"/>
      <w:jc w:val="left"/>
    </w:pPr>
    <w:rPr>
      <w:rFonts w:eastAsia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A717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A71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a0"/>
    <w:rsid w:val="00B40929"/>
  </w:style>
  <w:style w:type="paragraph" w:customStyle="1" w:styleId="11">
    <w:name w:val="Гиперссылка1"/>
    <w:basedOn w:val="a"/>
    <w:link w:val="a5"/>
    <w:rsid w:val="00B40929"/>
    <w:pPr>
      <w:spacing w:line="240" w:lineRule="auto"/>
      <w:jc w:val="left"/>
    </w:pPr>
    <w:rPr>
      <w:rFonts w:asciiTheme="minorHAnsi" w:hAnsiTheme="minorHAnsi"/>
      <w:color w:val="0000FF"/>
      <w:sz w:val="22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B40929"/>
    <w:pPr>
      <w:spacing w:after="1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7E106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067"/>
    <w:rPr>
      <w:rFonts w:ascii="Times New Roman" w:hAnsi="Times New Roman"/>
      <w:sz w:val="26"/>
    </w:rPr>
  </w:style>
  <w:style w:type="paragraph" w:styleId="ae">
    <w:name w:val="footer"/>
    <w:basedOn w:val="a"/>
    <w:link w:val="af"/>
    <w:uiPriority w:val="99"/>
    <w:unhideWhenUsed/>
    <w:rsid w:val="007E106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06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67spb.ru/" TargetMode="External"/><Relationship Id="rId13" Type="http://schemas.openxmlformats.org/officeDocument/2006/relationships/hyperlink" Target="https://nitforyou.com/webquest-maker/?ysclid=lr8u2vm4i8305156524" TargetMode="External"/><Relationship Id="rId18" Type="http://schemas.openxmlformats.org/officeDocument/2006/relationships/hyperlink" Target="https://nitforyou.com/webquest-maker/?ysclid=lr8u2vm4i8305156524" TargetMode="External"/><Relationship Id="rId26" Type="http://schemas.openxmlformats.org/officeDocument/2006/relationships/hyperlink" Target="https://gymnasium67spb.ru/za_ram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itforyou.com/webquest-maker/?ysclid=lr8u2vm4i83051565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itforyou.com/webquest-maker/?ysclid=lr8u2vm4i8305156524" TargetMode="External"/><Relationship Id="rId17" Type="http://schemas.openxmlformats.org/officeDocument/2006/relationships/hyperlink" Target="https://nitforyou.com/webquest-maker/?ysclid=lr8u2vm4i8305156524" TargetMode="External"/><Relationship Id="rId25" Type="http://schemas.openxmlformats.org/officeDocument/2006/relationships/hyperlink" Target="http://libroquest.tilda.w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tforyou.com/encyclopedia/joyteka/" TargetMode="External"/><Relationship Id="rId20" Type="http://schemas.openxmlformats.org/officeDocument/2006/relationships/hyperlink" Target="https://nitforyou.com/webquest-maker/?ysclid=lr8u2vm4i830515652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roquest.tilda.ws/page26101425.html" TargetMode="External"/><Relationship Id="rId24" Type="http://schemas.openxmlformats.org/officeDocument/2006/relationships/hyperlink" Target="https://gymnasium67spb.ru/za_ram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tforyou.com/webquest-maker/?ysclid=lr8u2vm4i8305156524" TargetMode="External"/><Relationship Id="rId23" Type="http://schemas.openxmlformats.org/officeDocument/2006/relationships/hyperlink" Target="https://libroquest.tilda.ws/page2612748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ymnasium67spb.ru/za_ramki" TargetMode="External"/><Relationship Id="rId19" Type="http://schemas.openxmlformats.org/officeDocument/2006/relationships/hyperlink" Target="https://nitforyou.com/webquest-maker/?ysclid=lr8u2vm4i8305156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oquest.tilda.ws/" TargetMode="External"/><Relationship Id="rId14" Type="http://schemas.openxmlformats.org/officeDocument/2006/relationships/hyperlink" Target="https://nitforyou.com/encyclopedia/myquiz/" TargetMode="External"/><Relationship Id="rId22" Type="http://schemas.openxmlformats.org/officeDocument/2006/relationships/hyperlink" Target="https://libroquest.tilda.ws/page26106700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2024-04-16T07:37:00Z</dcterms:created>
  <dcterms:modified xsi:type="dcterms:W3CDTF">2024-04-17T10:35:00Z</dcterms:modified>
</cp:coreProperties>
</file>